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8F" w:rsidRDefault="004B398F" w:rsidP="00B4173D">
      <w:pPr>
        <w:pStyle w:val="Cuerpo"/>
        <w:jc w:val="right"/>
        <w:rPr>
          <w:rStyle w:val="Ninguno"/>
          <w:b/>
          <w:bCs/>
        </w:rPr>
      </w:pPr>
      <w:r>
        <w:rPr>
          <w:rStyle w:val="Ninguno"/>
          <w:b/>
          <w:bCs/>
        </w:rPr>
        <w:t xml:space="preserve">Aguascalientes, </w:t>
      </w:r>
      <w:proofErr w:type="spellStart"/>
      <w:r>
        <w:rPr>
          <w:rStyle w:val="Ninguno"/>
          <w:b/>
          <w:bCs/>
        </w:rPr>
        <w:t>Ags</w:t>
      </w:r>
      <w:proofErr w:type="spellEnd"/>
      <w:r>
        <w:rPr>
          <w:rStyle w:val="Ninguno"/>
          <w:b/>
          <w:bCs/>
        </w:rPr>
        <w:t xml:space="preserve">., a </w:t>
      </w:r>
      <w:r w:rsidR="008C133F">
        <w:rPr>
          <w:rStyle w:val="Ninguno"/>
          <w:b/>
          <w:bCs/>
        </w:rPr>
        <w:t>17</w:t>
      </w:r>
      <w:r>
        <w:rPr>
          <w:rStyle w:val="Ninguno"/>
          <w:b/>
          <w:bCs/>
        </w:rPr>
        <w:t xml:space="preserve"> de </w:t>
      </w:r>
      <w:r w:rsidR="005B5F39">
        <w:rPr>
          <w:rStyle w:val="Ninguno"/>
          <w:b/>
          <w:bCs/>
        </w:rPr>
        <w:t xml:space="preserve">mayo </w:t>
      </w:r>
      <w:r>
        <w:rPr>
          <w:rStyle w:val="Ninguno"/>
          <w:b/>
          <w:bCs/>
        </w:rPr>
        <w:t xml:space="preserve"> del 2016.</w:t>
      </w:r>
    </w:p>
    <w:p w:rsidR="004B398F" w:rsidRDefault="006C2790" w:rsidP="00B4173D">
      <w:pPr>
        <w:pStyle w:val="Cuerpo"/>
        <w:jc w:val="right"/>
        <w:rPr>
          <w:rStyle w:val="Ninguno"/>
          <w:b/>
          <w:bCs/>
        </w:rPr>
      </w:pPr>
      <w:r>
        <w:rPr>
          <w:rStyle w:val="Ninguno"/>
          <w:b/>
          <w:bCs/>
        </w:rPr>
        <w:t>Boletín 049</w:t>
      </w:r>
      <w:r w:rsidR="004B398F">
        <w:rPr>
          <w:rStyle w:val="Ninguno"/>
          <w:b/>
          <w:bCs/>
        </w:rPr>
        <w:t>.</w:t>
      </w:r>
    </w:p>
    <w:p w:rsidR="004B398F" w:rsidRDefault="004B398F" w:rsidP="00B4173D">
      <w:pPr>
        <w:pStyle w:val="Cuerpo"/>
        <w:rPr>
          <w:lang w:val="es-ES_tradnl"/>
        </w:rPr>
      </w:pPr>
    </w:p>
    <w:p w:rsidR="00965EE3" w:rsidRDefault="007E01E6" w:rsidP="00B4173D">
      <w:pPr>
        <w:pStyle w:val="Cuerpo"/>
        <w:jc w:val="center"/>
        <w:rPr>
          <w:b/>
          <w:lang w:val="es-ES_tradnl"/>
        </w:rPr>
      </w:pPr>
      <w:r>
        <w:rPr>
          <w:b/>
          <w:lang w:val="es-ES_tradnl"/>
        </w:rPr>
        <w:t xml:space="preserve">LORENA CONSOLIDA EL PROYECTO AGUASCALIENTES VALLEY </w:t>
      </w:r>
    </w:p>
    <w:p w:rsidR="00B4173D" w:rsidRPr="007E01E6" w:rsidRDefault="00B4173D" w:rsidP="00B4173D">
      <w:pPr>
        <w:pStyle w:val="Cuerpo"/>
        <w:jc w:val="center"/>
        <w:rPr>
          <w:b/>
          <w:lang w:val="es-ES_tradnl"/>
        </w:rPr>
      </w:pPr>
    </w:p>
    <w:p w:rsidR="007E01E6" w:rsidRDefault="007E01E6" w:rsidP="00B4173D">
      <w:pPr>
        <w:pStyle w:val="Cuerp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Suman 2</w:t>
      </w:r>
      <w:r w:rsidR="000259AD">
        <w:rPr>
          <w:lang w:val="es-ES_tradnl"/>
        </w:rPr>
        <w:t>6</w:t>
      </w:r>
      <w:r>
        <w:rPr>
          <w:lang w:val="es-ES_tradnl"/>
        </w:rPr>
        <w:t xml:space="preserve"> proyectos con centros de ciencia, innovación y tecnología para aplicarlos en Aguascalientes.</w:t>
      </w:r>
    </w:p>
    <w:p w:rsidR="00C73BC0" w:rsidRDefault="007E01E6" w:rsidP="00B4173D">
      <w:pPr>
        <w:pStyle w:val="Cuerp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El uso de la innovación, la ciencia y la tecnología darán soluciones eficaces a problemáticas sociales, de salud, educativas y de justicia.</w:t>
      </w:r>
    </w:p>
    <w:p w:rsidR="00B4173D" w:rsidRDefault="00B4173D" w:rsidP="00B4173D">
      <w:pPr>
        <w:pStyle w:val="Cuerpo"/>
        <w:jc w:val="both"/>
        <w:rPr>
          <w:lang w:val="es-ES_tradnl"/>
        </w:rPr>
      </w:pPr>
    </w:p>
    <w:p w:rsidR="00CF2780" w:rsidRDefault="00CF2780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 xml:space="preserve">Avanza satisfactoriamente el proyecto Aguascalientes Valley según lo informó Lorena Martínez acompañada del Doctor Armando </w:t>
      </w:r>
      <w:proofErr w:type="spellStart"/>
      <w:r>
        <w:rPr>
          <w:lang w:val="es-ES_tradnl"/>
        </w:rPr>
        <w:t>Barriguete</w:t>
      </w:r>
      <w:proofErr w:type="spellEnd"/>
      <w:r>
        <w:rPr>
          <w:lang w:val="es-ES_tradnl"/>
        </w:rPr>
        <w:t xml:space="preserve">, </w:t>
      </w:r>
      <w:r w:rsidR="00C73BC0">
        <w:rPr>
          <w:lang w:val="es-ES_tradnl"/>
        </w:rPr>
        <w:t>miembro d</w:t>
      </w:r>
      <w:r>
        <w:rPr>
          <w:lang w:val="es-ES_tradnl"/>
        </w:rPr>
        <w:t>e la A</w:t>
      </w:r>
      <w:r w:rsidR="00C73BC0">
        <w:rPr>
          <w:lang w:val="es-ES_tradnl"/>
        </w:rPr>
        <w:t xml:space="preserve">cademia </w:t>
      </w:r>
      <w:r>
        <w:rPr>
          <w:lang w:val="es-ES_tradnl"/>
        </w:rPr>
        <w:t>Nacional de M</w:t>
      </w:r>
      <w:r w:rsidR="008C133F">
        <w:rPr>
          <w:lang w:val="es-ES_tradnl"/>
        </w:rPr>
        <w:t>edicina de Francia</w:t>
      </w:r>
      <w:r>
        <w:rPr>
          <w:lang w:val="es-ES_tradnl"/>
        </w:rPr>
        <w:t xml:space="preserve">; ello tras un </w:t>
      </w:r>
      <w:r w:rsidR="00B4173D">
        <w:rPr>
          <w:lang w:val="es-ES_tradnl"/>
        </w:rPr>
        <w:t>detallado acercamiento con</w:t>
      </w:r>
      <w:r>
        <w:rPr>
          <w:lang w:val="es-ES_tradnl"/>
        </w:rPr>
        <w:t xml:space="preserve"> especialistas, centros de investigación y</w:t>
      </w:r>
      <w:r w:rsidR="00C73BC0">
        <w:rPr>
          <w:lang w:val="es-ES_tradnl"/>
        </w:rPr>
        <w:t xml:space="preserve"> programas exitosos a nivel </w:t>
      </w:r>
      <w:r>
        <w:rPr>
          <w:lang w:val="es-ES_tradnl"/>
        </w:rPr>
        <w:t>internacional, en donde el uso de la innovación, la ciencia y la tecnología han dado soluciones eficaces a problemáticas sociales de salud, educativas y justicia.</w:t>
      </w:r>
    </w:p>
    <w:p w:rsidR="00B4173D" w:rsidRDefault="00B4173D" w:rsidP="00B4173D">
      <w:pPr>
        <w:pStyle w:val="Cuerpo"/>
        <w:jc w:val="both"/>
        <w:rPr>
          <w:lang w:val="es-ES_tradnl"/>
        </w:rPr>
      </w:pPr>
    </w:p>
    <w:p w:rsidR="00CF2780" w:rsidRDefault="00CF2780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>En suma</w:t>
      </w:r>
      <w:r w:rsidR="00F230C8">
        <w:rPr>
          <w:lang w:val="es-ES_tradnl"/>
        </w:rPr>
        <w:t>,</w:t>
      </w:r>
      <w:r>
        <w:rPr>
          <w:lang w:val="es-ES_tradnl"/>
        </w:rPr>
        <w:t xml:space="preserve"> Lorena presentó </w:t>
      </w:r>
      <w:r w:rsidR="000027D5">
        <w:rPr>
          <w:lang w:val="es-ES_tradnl"/>
        </w:rPr>
        <w:t>2</w:t>
      </w:r>
      <w:r w:rsidR="000259AD">
        <w:rPr>
          <w:lang w:val="es-ES_tradnl"/>
        </w:rPr>
        <w:t>6</w:t>
      </w:r>
      <w:r w:rsidR="000027D5">
        <w:rPr>
          <w:lang w:val="es-ES_tradnl"/>
        </w:rPr>
        <w:t xml:space="preserve"> proyectos </w:t>
      </w:r>
      <w:r>
        <w:rPr>
          <w:lang w:val="es-ES_tradnl"/>
        </w:rPr>
        <w:t xml:space="preserve">que consolidarán a Aguascalientes como el polo </w:t>
      </w:r>
      <w:r w:rsidRPr="00CF2780">
        <w:rPr>
          <w:lang w:val="es-ES_tradnl"/>
        </w:rPr>
        <w:t>de investigación, innovación, ciencia y tecnología para construir una sociedad del conocimiento y generar empleos mejor pagado</w:t>
      </w:r>
      <w:r>
        <w:rPr>
          <w:lang w:val="es-ES_tradnl"/>
        </w:rPr>
        <w:t>s; los cuales se desarrollarán a lo largo de los próximos 6 años al frente del gobierno del estado.</w:t>
      </w:r>
    </w:p>
    <w:p w:rsidR="00F230C8" w:rsidRDefault="00F230C8" w:rsidP="00B4173D">
      <w:pPr>
        <w:pStyle w:val="Cuerpo"/>
        <w:jc w:val="both"/>
        <w:rPr>
          <w:lang w:val="es-ES_tradnl"/>
        </w:rPr>
      </w:pPr>
    </w:p>
    <w:p w:rsidR="001D209D" w:rsidRDefault="00C2147C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 xml:space="preserve">Esta </w:t>
      </w:r>
      <w:r w:rsidR="000027D5">
        <w:rPr>
          <w:lang w:val="es-ES_tradnl"/>
        </w:rPr>
        <w:t>construcción</w:t>
      </w:r>
      <w:r>
        <w:rPr>
          <w:lang w:val="es-ES_tradnl"/>
        </w:rPr>
        <w:t xml:space="preserve"> de voluntades con base en una agenda estratégica permitirá la implementación de soluciones nuevas a viejos problemas, con el fin de ir dando resultado</w:t>
      </w:r>
      <w:r w:rsidR="000027D5">
        <w:rPr>
          <w:lang w:val="es-ES_tradnl"/>
        </w:rPr>
        <w:t>s</w:t>
      </w:r>
      <w:r>
        <w:rPr>
          <w:lang w:val="es-ES_tradnl"/>
        </w:rPr>
        <w:t xml:space="preserve"> </w:t>
      </w:r>
      <w:r w:rsidR="000027D5">
        <w:rPr>
          <w:lang w:val="es-ES_tradnl"/>
        </w:rPr>
        <w:t>d</w:t>
      </w:r>
      <w:r>
        <w:rPr>
          <w:lang w:val="es-ES_tradnl"/>
        </w:rPr>
        <w:t>e</w:t>
      </w:r>
      <w:r w:rsidR="000027D5">
        <w:rPr>
          <w:lang w:val="es-ES_tradnl"/>
        </w:rPr>
        <w:t xml:space="preserve"> manera inmediata </w:t>
      </w:r>
      <w:r>
        <w:rPr>
          <w:lang w:val="es-ES_tradnl"/>
        </w:rPr>
        <w:t>y contundente, “</w:t>
      </w:r>
      <w:r w:rsidR="001D209D">
        <w:rPr>
          <w:lang w:val="es-ES_tradnl"/>
        </w:rPr>
        <w:t xml:space="preserve">traemos </w:t>
      </w:r>
      <w:r>
        <w:rPr>
          <w:lang w:val="es-ES_tradnl"/>
        </w:rPr>
        <w:t>ya programas</w:t>
      </w:r>
      <w:r w:rsidR="001D209D">
        <w:rPr>
          <w:lang w:val="es-ES_tradnl"/>
        </w:rPr>
        <w:t xml:space="preserve"> exitosos que </w:t>
      </w:r>
      <w:r>
        <w:rPr>
          <w:lang w:val="es-ES_tradnl"/>
        </w:rPr>
        <w:t>dieron</w:t>
      </w:r>
      <w:r w:rsidR="001D209D">
        <w:rPr>
          <w:lang w:val="es-ES_tradnl"/>
        </w:rPr>
        <w:t xml:space="preserve"> </w:t>
      </w:r>
      <w:r>
        <w:rPr>
          <w:lang w:val="es-ES_tradnl"/>
        </w:rPr>
        <w:t>buenos</w:t>
      </w:r>
      <w:r w:rsidR="001D209D">
        <w:rPr>
          <w:lang w:val="es-ES_tradnl"/>
        </w:rPr>
        <w:t xml:space="preserve"> </w:t>
      </w:r>
      <w:r>
        <w:rPr>
          <w:lang w:val="es-ES_tradnl"/>
        </w:rPr>
        <w:t>resultados</w:t>
      </w:r>
      <w:r w:rsidR="001D209D">
        <w:rPr>
          <w:lang w:val="es-ES_tradnl"/>
        </w:rPr>
        <w:t xml:space="preserve"> en otros lugares</w:t>
      </w:r>
      <w:r>
        <w:rPr>
          <w:lang w:val="es-ES_tradnl"/>
        </w:rPr>
        <w:t xml:space="preserve">, nosotros vamos a </w:t>
      </w:r>
      <w:r w:rsidR="001D209D">
        <w:rPr>
          <w:lang w:val="es-ES_tradnl"/>
        </w:rPr>
        <w:t>adecuar</w:t>
      </w:r>
      <w:r>
        <w:rPr>
          <w:lang w:val="es-ES_tradnl"/>
        </w:rPr>
        <w:t xml:space="preserve">los para </w:t>
      </w:r>
      <w:r w:rsidR="001D209D">
        <w:rPr>
          <w:lang w:val="es-ES_tradnl"/>
        </w:rPr>
        <w:t xml:space="preserve">optimizar </w:t>
      </w:r>
      <w:r>
        <w:rPr>
          <w:lang w:val="es-ES_tradnl"/>
        </w:rPr>
        <w:t xml:space="preserve">los </w:t>
      </w:r>
      <w:r w:rsidR="001D209D">
        <w:rPr>
          <w:lang w:val="es-ES_tradnl"/>
        </w:rPr>
        <w:t>recurs</w:t>
      </w:r>
      <w:r>
        <w:rPr>
          <w:lang w:val="es-ES_tradnl"/>
        </w:rPr>
        <w:t>os y generando conocimiento en beneficio de nuestro Estado”.</w:t>
      </w:r>
    </w:p>
    <w:p w:rsidR="00F230C8" w:rsidRDefault="00F230C8" w:rsidP="00B4173D">
      <w:pPr>
        <w:pStyle w:val="Cuerpo"/>
        <w:jc w:val="both"/>
        <w:rPr>
          <w:lang w:val="es-ES_tradnl"/>
        </w:rPr>
      </w:pPr>
    </w:p>
    <w:p w:rsidR="007D0676" w:rsidRDefault="000027D5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>E</w:t>
      </w:r>
      <w:r w:rsidR="00C2147C">
        <w:rPr>
          <w:lang w:val="es-ES_tradnl"/>
        </w:rPr>
        <w:t>ste proyecto</w:t>
      </w:r>
      <w:r>
        <w:rPr>
          <w:lang w:val="es-ES_tradnl"/>
        </w:rPr>
        <w:t xml:space="preserve"> empieza con la necesidad de ir a</w:t>
      </w:r>
      <w:r w:rsidR="00C2147C">
        <w:rPr>
          <w:lang w:val="es-ES_tradnl"/>
        </w:rPr>
        <w:t xml:space="preserve"> </w:t>
      </w:r>
      <w:r>
        <w:rPr>
          <w:lang w:val="es-ES_tradnl"/>
        </w:rPr>
        <w:t>l</w:t>
      </w:r>
      <w:r w:rsidR="00C2147C">
        <w:rPr>
          <w:lang w:val="es-ES_tradnl"/>
        </w:rPr>
        <w:t xml:space="preserve">ocalizar </w:t>
      </w:r>
      <w:r>
        <w:rPr>
          <w:lang w:val="es-ES_tradnl"/>
        </w:rPr>
        <w:t xml:space="preserve">y traer lo mejor del mundo a </w:t>
      </w:r>
      <w:r w:rsidR="00C2147C">
        <w:rPr>
          <w:lang w:val="es-ES_tradnl"/>
        </w:rPr>
        <w:t xml:space="preserve">Aguascalientes </w:t>
      </w:r>
      <w:r>
        <w:rPr>
          <w:lang w:val="es-ES_tradnl"/>
        </w:rPr>
        <w:t xml:space="preserve">para que </w:t>
      </w:r>
      <w:r w:rsidR="00C2147C">
        <w:rPr>
          <w:lang w:val="es-ES_tradnl"/>
        </w:rPr>
        <w:t>podamos</w:t>
      </w:r>
      <w:r>
        <w:rPr>
          <w:lang w:val="es-ES_tradnl"/>
        </w:rPr>
        <w:t xml:space="preserve"> potencializar a</w:t>
      </w:r>
      <w:r w:rsidR="00C2147C">
        <w:rPr>
          <w:lang w:val="es-ES_tradnl"/>
        </w:rPr>
        <w:t xml:space="preserve"> los</w:t>
      </w:r>
      <w:r>
        <w:rPr>
          <w:lang w:val="es-ES_tradnl"/>
        </w:rPr>
        <w:t xml:space="preserve"> empresarios locales </w:t>
      </w:r>
      <w:r w:rsidR="00C2147C">
        <w:rPr>
          <w:lang w:val="es-ES_tradnl"/>
        </w:rPr>
        <w:t>y en corto plazo estos puedan posicionar</w:t>
      </w:r>
      <w:r w:rsidR="007D0676">
        <w:rPr>
          <w:lang w:val="es-ES_tradnl"/>
        </w:rPr>
        <w:t>se a nivel nacional y mundial; lo que se refleje en una riqueza local y una mejor calidad de vida en las Familias aguascalentenses.</w:t>
      </w:r>
    </w:p>
    <w:p w:rsidR="00F230C8" w:rsidRDefault="00F230C8" w:rsidP="00B4173D">
      <w:pPr>
        <w:pStyle w:val="Cuerpo"/>
        <w:jc w:val="both"/>
        <w:rPr>
          <w:lang w:val="es-ES_tradnl"/>
        </w:rPr>
      </w:pPr>
    </w:p>
    <w:p w:rsidR="007D0676" w:rsidRDefault="007D0676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 xml:space="preserve">Armando </w:t>
      </w:r>
      <w:proofErr w:type="spellStart"/>
      <w:r w:rsidR="000027D5">
        <w:rPr>
          <w:lang w:val="es-ES_tradnl"/>
        </w:rPr>
        <w:t>Barriguete</w:t>
      </w:r>
      <w:proofErr w:type="spellEnd"/>
      <w:r w:rsidR="000027D5">
        <w:rPr>
          <w:lang w:val="es-ES_tradnl"/>
        </w:rPr>
        <w:t xml:space="preserve"> </w:t>
      </w:r>
      <w:r>
        <w:rPr>
          <w:lang w:val="es-ES_tradnl"/>
        </w:rPr>
        <w:t xml:space="preserve">explicó su visita a diferentes instituciones y centros de investigación científica </w:t>
      </w:r>
      <w:r w:rsidR="000027D5">
        <w:rPr>
          <w:lang w:val="es-ES_tradnl"/>
        </w:rPr>
        <w:t xml:space="preserve">y </w:t>
      </w:r>
      <w:r>
        <w:rPr>
          <w:lang w:val="es-ES_tradnl"/>
        </w:rPr>
        <w:t xml:space="preserve">tecnológica, en donde concretó acuerdos importantes con especialistas de gran trayectoria como </w:t>
      </w:r>
      <w:r w:rsidR="00142F94">
        <w:rPr>
          <w:lang w:val="es-ES_tradnl"/>
        </w:rPr>
        <w:t xml:space="preserve">David </w:t>
      </w:r>
      <w:proofErr w:type="spellStart"/>
      <w:r>
        <w:rPr>
          <w:lang w:val="es-ES_tradnl"/>
        </w:rPr>
        <w:t>Mi</w:t>
      </w:r>
      <w:r w:rsidR="00142F94">
        <w:rPr>
          <w:lang w:val="es-ES_tradnl"/>
        </w:rPr>
        <w:t>c</w:t>
      </w:r>
      <w:r>
        <w:rPr>
          <w:lang w:val="es-ES_tradnl"/>
        </w:rPr>
        <w:t>klos</w:t>
      </w:r>
      <w:proofErr w:type="spellEnd"/>
      <w:r w:rsidR="00142F94">
        <w:rPr>
          <w:lang w:val="es-ES_tradnl"/>
        </w:rPr>
        <w:t>, Director del DNALC</w:t>
      </w:r>
      <w:r>
        <w:rPr>
          <w:lang w:val="es-ES_tradnl"/>
        </w:rPr>
        <w:t xml:space="preserve"> y un par de premios</w:t>
      </w:r>
      <w:bookmarkStart w:id="0" w:name="_GoBack"/>
      <w:bookmarkEnd w:id="0"/>
      <w:r>
        <w:rPr>
          <w:lang w:val="es-ES_tradnl"/>
        </w:rPr>
        <w:t xml:space="preserve"> Nobel como el profesor </w:t>
      </w:r>
      <w:r w:rsidR="00142F94">
        <w:rPr>
          <w:lang w:val="es-ES_tradnl"/>
        </w:rPr>
        <w:t xml:space="preserve">James D. </w:t>
      </w:r>
      <w:r>
        <w:rPr>
          <w:lang w:val="es-ES_tradnl"/>
        </w:rPr>
        <w:t xml:space="preserve">Watson y </w:t>
      </w:r>
      <w:r w:rsidR="007E01E6">
        <w:rPr>
          <w:lang w:val="es-ES_tradnl"/>
        </w:rPr>
        <w:t>Françoise</w:t>
      </w:r>
      <w:r>
        <w:rPr>
          <w:lang w:val="es-ES_tradnl"/>
        </w:rPr>
        <w:t xml:space="preserve"> Barré-</w:t>
      </w:r>
      <w:proofErr w:type="spellStart"/>
      <w:r>
        <w:rPr>
          <w:lang w:val="es-ES_tradnl"/>
        </w:rPr>
        <w:t>Sonoussi</w:t>
      </w:r>
      <w:proofErr w:type="spellEnd"/>
      <w:r>
        <w:rPr>
          <w:lang w:val="es-ES_tradnl"/>
        </w:rPr>
        <w:t xml:space="preserve">, mujer que descubrió el </w:t>
      </w:r>
      <w:r w:rsidR="00142F94">
        <w:rPr>
          <w:lang w:val="es-ES_tradnl"/>
        </w:rPr>
        <w:t>retro</w:t>
      </w:r>
      <w:r>
        <w:rPr>
          <w:lang w:val="es-ES_tradnl"/>
        </w:rPr>
        <w:t xml:space="preserve">virus del SIDA. </w:t>
      </w:r>
    </w:p>
    <w:p w:rsidR="00F230C8" w:rsidRDefault="00F230C8" w:rsidP="00B4173D">
      <w:pPr>
        <w:pStyle w:val="Cuerpo"/>
        <w:jc w:val="both"/>
        <w:rPr>
          <w:lang w:val="es-ES_tradnl"/>
        </w:rPr>
      </w:pPr>
    </w:p>
    <w:p w:rsidR="00A833FE" w:rsidRDefault="007D0676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 xml:space="preserve">Lorena puntualizó que todo este concepto tiene la meta de </w:t>
      </w:r>
      <w:r w:rsidR="000027D5">
        <w:rPr>
          <w:lang w:val="es-ES_tradnl"/>
        </w:rPr>
        <w:t xml:space="preserve">generar empleos y a dignificar </w:t>
      </w:r>
      <w:r>
        <w:rPr>
          <w:lang w:val="es-ES_tradnl"/>
        </w:rPr>
        <w:t>los</w:t>
      </w:r>
      <w:r w:rsidR="000027D5">
        <w:rPr>
          <w:lang w:val="es-ES_tradnl"/>
        </w:rPr>
        <w:t xml:space="preserve"> salarios de </w:t>
      </w:r>
      <w:r>
        <w:rPr>
          <w:lang w:val="es-ES_tradnl"/>
        </w:rPr>
        <w:t>los</w:t>
      </w:r>
      <w:r w:rsidR="000027D5">
        <w:rPr>
          <w:lang w:val="es-ES_tradnl"/>
        </w:rPr>
        <w:t xml:space="preserve"> </w:t>
      </w:r>
      <w:r>
        <w:rPr>
          <w:lang w:val="es-ES_tradnl"/>
        </w:rPr>
        <w:t xml:space="preserve">trabajadores, darles más oportunidades a los jóvenes profesionistas, “el Aguascalientes Valley </w:t>
      </w:r>
      <w:r w:rsidR="00517BF8">
        <w:rPr>
          <w:lang w:val="es-ES_tradnl"/>
        </w:rPr>
        <w:t>est</w:t>
      </w:r>
      <w:r w:rsidR="00F230C8">
        <w:rPr>
          <w:lang w:val="es-ES_tradnl"/>
        </w:rPr>
        <w:t>á</w:t>
      </w:r>
      <w:r w:rsidR="00517BF8">
        <w:rPr>
          <w:lang w:val="es-ES_tradnl"/>
        </w:rPr>
        <w:t xml:space="preserve"> </w:t>
      </w:r>
      <w:r>
        <w:rPr>
          <w:lang w:val="es-ES_tradnl"/>
        </w:rPr>
        <w:t>enfocado</w:t>
      </w:r>
      <w:r w:rsidR="00517BF8">
        <w:rPr>
          <w:lang w:val="es-ES_tradnl"/>
        </w:rPr>
        <w:t xml:space="preserve"> en darle un valor agregado a </w:t>
      </w:r>
      <w:r>
        <w:rPr>
          <w:lang w:val="es-ES_tradnl"/>
        </w:rPr>
        <w:t>l</w:t>
      </w:r>
      <w:r w:rsidR="00517BF8">
        <w:rPr>
          <w:lang w:val="es-ES_tradnl"/>
        </w:rPr>
        <w:t xml:space="preserve">o que hoy </w:t>
      </w:r>
      <w:r>
        <w:rPr>
          <w:lang w:val="es-ES_tradnl"/>
        </w:rPr>
        <w:t>tenemos</w:t>
      </w:r>
      <w:r w:rsidR="00517BF8">
        <w:rPr>
          <w:lang w:val="es-ES_tradnl"/>
        </w:rPr>
        <w:t xml:space="preserve"> en </w:t>
      </w:r>
      <w:r>
        <w:rPr>
          <w:lang w:val="es-ES_tradnl"/>
        </w:rPr>
        <w:t>nuestro Estado</w:t>
      </w:r>
      <w:r w:rsidR="00A833FE">
        <w:rPr>
          <w:lang w:val="es-ES_tradnl"/>
        </w:rPr>
        <w:t xml:space="preserve">”; </w:t>
      </w:r>
      <w:r w:rsidR="00496687">
        <w:rPr>
          <w:lang w:val="es-ES_tradnl"/>
        </w:rPr>
        <w:t xml:space="preserve">invertir en </w:t>
      </w:r>
      <w:r w:rsidR="00A833FE">
        <w:rPr>
          <w:lang w:val="es-ES_tradnl"/>
        </w:rPr>
        <w:t>investigación</w:t>
      </w:r>
      <w:r w:rsidR="00496687">
        <w:rPr>
          <w:lang w:val="es-ES_tradnl"/>
        </w:rPr>
        <w:t xml:space="preserve"> </w:t>
      </w:r>
      <w:r w:rsidR="00A833FE">
        <w:rPr>
          <w:lang w:val="es-ES_tradnl"/>
        </w:rPr>
        <w:t xml:space="preserve">para </w:t>
      </w:r>
      <w:r w:rsidR="00496687">
        <w:rPr>
          <w:lang w:val="es-ES_tradnl"/>
        </w:rPr>
        <w:t xml:space="preserve">generar </w:t>
      </w:r>
      <w:r w:rsidR="00A833FE">
        <w:rPr>
          <w:lang w:val="es-ES_tradnl"/>
        </w:rPr>
        <w:t>mucha</w:t>
      </w:r>
      <w:r w:rsidR="00496687">
        <w:rPr>
          <w:lang w:val="es-ES_tradnl"/>
        </w:rPr>
        <w:t xml:space="preserve"> plusvalía y beneficios </w:t>
      </w:r>
      <w:r w:rsidR="00A833FE">
        <w:rPr>
          <w:lang w:val="es-ES_tradnl"/>
        </w:rPr>
        <w:t>en</w:t>
      </w:r>
      <w:r w:rsidR="00496687">
        <w:rPr>
          <w:lang w:val="es-ES_tradnl"/>
        </w:rPr>
        <w:t xml:space="preserve"> materia de salud</w:t>
      </w:r>
      <w:r w:rsidR="00A833FE">
        <w:rPr>
          <w:lang w:val="es-ES_tradnl"/>
        </w:rPr>
        <w:t>,</w:t>
      </w:r>
      <w:r w:rsidR="00496687">
        <w:rPr>
          <w:lang w:val="es-ES_tradnl"/>
        </w:rPr>
        <w:t xml:space="preserve"> en medidas de alto impacto que nos ayude a resolver problemas</w:t>
      </w:r>
      <w:r w:rsidR="00A833FE">
        <w:rPr>
          <w:lang w:val="es-ES_tradnl"/>
        </w:rPr>
        <w:t xml:space="preserve"> como la</w:t>
      </w:r>
      <w:r w:rsidR="00496687">
        <w:rPr>
          <w:lang w:val="es-ES_tradnl"/>
        </w:rPr>
        <w:t xml:space="preserve"> diabetes, </w:t>
      </w:r>
      <w:r w:rsidR="00A833FE">
        <w:rPr>
          <w:lang w:val="es-ES_tradnl"/>
        </w:rPr>
        <w:t xml:space="preserve">el alto índice de enfermedades </w:t>
      </w:r>
      <w:r w:rsidR="00496687">
        <w:rPr>
          <w:lang w:val="es-ES_tradnl"/>
        </w:rPr>
        <w:t xml:space="preserve">renales </w:t>
      </w:r>
      <w:r w:rsidR="00A833FE">
        <w:rPr>
          <w:lang w:val="es-ES_tradnl"/>
        </w:rPr>
        <w:t xml:space="preserve">y cáncer de mama y </w:t>
      </w:r>
      <w:proofErr w:type="spellStart"/>
      <w:r w:rsidR="00A833FE">
        <w:rPr>
          <w:lang w:val="es-ES_tradnl"/>
        </w:rPr>
        <w:t>cervicouterino</w:t>
      </w:r>
      <w:proofErr w:type="spellEnd"/>
      <w:r w:rsidR="00A833FE">
        <w:rPr>
          <w:lang w:val="es-ES_tradnl"/>
        </w:rPr>
        <w:t xml:space="preserve"> en las mujeres, “todo esto nos obliga como representantes </w:t>
      </w:r>
      <w:r w:rsidR="003022A2">
        <w:rPr>
          <w:lang w:val="es-ES_tradnl"/>
        </w:rPr>
        <w:t>a tomar medidas de fondo</w:t>
      </w:r>
      <w:r w:rsidR="00A833FE">
        <w:rPr>
          <w:lang w:val="es-ES_tradnl"/>
        </w:rPr>
        <w:t>,</w:t>
      </w:r>
      <w:r w:rsidR="003022A2">
        <w:rPr>
          <w:lang w:val="es-ES_tradnl"/>
        </w:rPr>
        <w:t xml:space="preserve"> aplicando la innovación</w:t>
      </w:r>
      <w:r w:rsidR="00A833FE">
        <w:rPr>
          <w:lang w:val="es-ES_tradnl"/>
        </w:rPr>
        <w:t xml:space="preserve">, la </w:t>
      </w:r>
      <w:r w:rsidR="003022A2">
        <w:rPr>
          <w:lang w:val="es-ES_tradnl"/>
        </w:rPr>
        <w:t xml:space="preserve">ciencia y </w:t>
      </w:r>
      <w:r w:rsidR="00A833FE">
        <w:rPr>
          <w:lang w:val="es-ES_tradnl"/>
        </w:rPr>
        <w:t>la</w:t>
      </w:r>
      <w:r w:rsidR="003022A2">
        <w:rPr>
          <w:lang w:val="es-ES_tradnl"/>
        </w:rPr>
        <w:t xml:space="preserve"> tecnología</w:t>
      </w:r>
      <w:r w:rsidR="00A833FE">
        <w:rPr>
          <w:lang w:val="es-ES_tradnl"/>
        </w:rPr>
        <w:t>”.</w:t>
      </w:r>
    </w:p>
    <w:p w:rsidR="00AE1D6F" w:rsidRDefault="00A833FE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lastRenderedPageBreak/>
        <w:t>En cuanto al campo, Lorena reiteró que existe una urgente necesidad de renovar las estrategias tanto de los productores pequeños y grandes como de las autoridades gubernamentales</w:t>
      </w:r>
      <w:r w:rsidR="00F55D2B">
        <w:rPr>
          <w:lang w:val="es-ES_tradnl"/>
        </w:rPr>
        <w:t xml:space="preserve">; incluir ahora conocimiento y creatividad más procesos tecnológicos </w:t>
      </w:r>
      <w:r w:rsidR="00BC57E1">
        <w:rPr>
          <w:lang w:val="es-ES_tradnl"/>
        </w:rPr>
        <w:t xml:space="preserve">para darle un valor agregado </w:t>
      </w:r>
      <w:r w:rsidR="00F55D2B">
        <w:rPr>
          <w:lang w:val="es-ES_tradnl"/>
        </w:rPr>
        <w:t xml:space="preserve">y </w:t>
      </w:r>
      <w:r w:rsidR="00BC57E1">
        <w:rPr>
          <w:lang w:val="es-ES_tradnl"/>
        </w:rPr>
        <w:t xml:space="preserve">llevar sus </w:t>
      </w:r>
      <w:r w:rsidR="00F55D2B">
        <w:rPr>
          <w:lang w:val="es-ES_tradnl"/>
        </w:rPr>
        <w:t>productos</w:t>
      </w:r>
      <w:r w:rsidR="00BC57E1">
        <w:rPr>
          <w:lang w:val="es-ES_tradnl"/>
        </w:rPr>
        <w:t xml:space="preserve"> al </w:t>
      </w:r>
      <w:r w:rsidR="00F55D2B">
        <w:rPr>
          <w:lang w:val="es-ES_tradnl"/>
        </w:rPr>
        <w:t>mercado global.</w:t>
      </w:r>
    </w:p>
    <w:p w:rsidR="00F230C8" w:rsidRDefault="00F230C8" w:rsidP="00B4173D">
      <w:pPr>
        <w:pStyle w:val="Cuerpo"/>
        <w:jc w:val="both"/>
        <w:rPr>
          <w:lang w:val="es-ES_tradnl"/>
        </w:rPr>
      </w:pPr>
    </w:p>
    <w:p w:rsidR="00F55D2B" w:rsidRDefault="00F55D2B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 xml:space="preserve">Desde la experiencia del especialista </w:t>
      </w:r>
      <w:proofErr w:type="spellStart"/>
      <w:r>
        <w:rPr>
          <w:lang w:val="es-ES_tradnl"/>
        </w:rPr>
        <w:t>Barriguete</w:t>
      </w:r>
      <w:proofErr w:type="spellEnd"/>
      <w:r>
        <w:rPr>
          <w:lang w:val="es-ES_tradnl"/>
        </w:rPr>
        <w:t xml:space="preserve">, con el Aguascalientes Valley se puede lograr que los campesinos y productores </w:t>
      </w:r>
      <w:r w:rsidR="00FD780D">
        <w:rPr>
          <w:lang w:val="es-ES_tradnl"/>
        </w:rPr>
        <w:t xml:space="preserve">locales se inserten </w:t>
      </w:r>
      <w:r>
        <w:rPr>
          <w:lang w:val="es-ES_tradnl"/>
        </w:rPr>
        <w:t xml:space="preserve">y </w:t>
      </w:r>
      <w:r w:rsidR="00FD780D">
        <w:rPr>
          <w:lang w:val="es-ES_tradnl"/>
        </w:rPr>
        <w:t xml:space="preserve">se </w:t>
      </w:r>
      <w:r>
        <w:rPr>
          <w:lang w:val="es-ES_tradnl"/>
        </w:rPr>
        <w:t>vinculen</w:t>
      </w:r>
      <w:r w:rsidR="00FD780D">
        <w:rPr>
          <w:lang w:val="es-ES_tradnl"/>
        </w:rPr>
        <w:t xml:space="preserve"> </w:t>
      </w:r>
      <w:r>
        <w:rPr>
          <w:lang w:val="es-ES_tradnl"/>
        </w:rPr>
        <w:t xml:space="preserve">con </w:t>
      </w:r>
      <w:r w:rsidR="00FD780D">
        <w:rPr>
          <w:lang w:val="es-ES_tradnl"/>
        </w:rPr>
        <w:t>la tecnología</w:t>
      </w:r>
      <w:r>
        <w:rPr>
          <w:lang w:val="es-ES_tradnl"/>
        </w:rPr>
        <w:t xml:space="preserve">, generando a mediano plazo empresas exitosas que producen </w:t>
      </w:r>
      <w:r w:rsidR="00FD780D">
        <w:rPr>
          <w:lang w:val="es-ES_tradnl"/>
        </w:rPr>
        <w:t xml:space="preserve">riqueza </w:t>
      </w:r>
      <w:r>
        <w:rPr>
          <w:lang w:val="es-ES_tradnl"/>
        </w:rPr>
        <w:t xml:space="preserve">y </w:t>
      </w:r>
      <w:r w:rsidR="00FD780D">
        <w:rPr>
          <w:lang w:val="es-ES_tradnl"/>
        </w:rPr>
        <w:t xml:space="preserve">empleos </w:t>
      </w:r>
      <w:r>
        <w:rPr>
          <w:lang w:val="es-ES_tradnl"/>
        </w:rPr>
        <w:t xml:space="preserve">con salarios </w:t>
      </w:r>
      <w:r w:rsidR="00FD780D">
        <w:rPr>
          <w:lang w:val="es-ES_tradnl"/>
        </w:rPr>
        <w:t>mejor pagados</w:t>
      </w:r>
      <w:r>
        <w:rPr>
          <w:lang w:val="es-ES_tradnl"/>
        </w:rPr>
        <w:t>.</w:t>
      </w:r>
    </w:p>
    <w:p w:rsidR="00034211" w:rsidRDefault="00034211" w:rsidP="00B4173D">
      <w:pPr>
        <w:pStyle w:val="Cuerpo"/>
        <w:jc w:val="both"/>
        <w:rPr>
          <w:lang w:val="es-ES_tradnl"/>
        </w:rPr>
      </w:pPr>
    </w:p>
    <w:p w:rsidR="007E01E6" w:rsidRDefault="00AE1D6F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>Estos 25 proyectos van enfocados a diferentes rubros, entre ellos el de: salud, educación, justicia, incubadora de negocios y agroalimentaria, en el cual Lorena subrayó que la Universidad d</w:t>
      </w:r>
      <w:r w:rsidR="007E01E6">
        <w:rPr>
          <w:lang w:val="es-ES_tradnl"/>
        </w:rPr>
        <w:t>e Lyon,</w:t>
      </w:r>
      <w:r>
        <w:rPr>
          <w:lang w:val="es-ES_tradnl"/>
        </w:rPr>
        <w:t xml:space="preserve"> Francia </w:t>
      </w:r>
      <w:r w:rsidR="007E01E6">
        <w:rPr>
          <w:lang w:val="es-ES_tradnl"/>
        </w:rPr>
        <w:t>está</w:t>
      </w:r>
      <w:r>
        <w:rPr>
          <w:lang w:val="es-ES_tradnl"/>
        </w:rPr>
        <w:t xml:space="preserve"> muy interesada en asociarse con </w:t>
      </w:r>
      <w:r w:rsidR="007E01E6">
        <w:rPr>
          <w:lang w:val="es-ES_tradnl"/>
        </w:rPr>
        <w:t xml:space="preserve">Aguascalientes </w:t>
      </w:r>
      <w:r>
        <w:rPr>
          <w:lang w:val="es-ES_tradnl"/>
        </w:rPr>
        <w:t xml:space="preserve">para </w:t>
      </w:r>
      <w:r w:rsidR="007E01E6">
        <w:rPr>
          <w:lang w:val="es-ES_tradnl"/>
        </w:rPr>
        <w:t xml:space="preserve">compartir </w:t>
      </w:r>
      <w:r>
        <w:rPr>
          <w:lang w:val="es-ES_tradnl"/>
        </w:rPr>
        <w:t>exper</w:t>
      </w:r>
      <w:r w:rsidR="007E01E6">
        <w:rPr>
          <w:lang w:val="es-ES_tradnl"/>
        </w:rPr>
        <w:t xml:space="preserve">iencias, aprender todo el talento </w:t>
      </w:r>
      <w:r>
        <w:rPr>
          <w:lang w:val="es-ES_tradnl"/>
        </w:rPr>
        <w:t>de aquí y traer congreso</w:t>
      </w:r>
      <w:r w:rsidR="007E01E6">
        <w:rPr>
          <w:lang w:val="es-ES_tradnl"/>
        </w:rPr>
        <w:t>s</w:t>
      </w:r>
      <w:r>
        <w:rPr>
          <w:lang w:val="es-ES_tradnl"/>
        </w:rPr>
        <w:t xml:space="preserve"> </w:t>
      </w:r>
      <w:r w:rsidR="007E01E6">
        <w:rPr>
          <w:lang w:val="es-ES_tradnl"/>
        </w:rPr>
        <w:t xml:space="preserve">de nivel mundial que </w:t>
      </w:r>
      <w:r>
        <w:rPr>
          <w:lang w:val="es-ES_tradnl"/>
        </w:rPr>
        <w:t>enriquezcan</w:t>
      </w:r>
      <w:r w:rsidR="007E01E6">
        <w:rPr>
          <w:lang w:val="es-ES_tradnl"/>
        </w:rPr>
        <w:t xml:space="preserve"> el trabajo mutuo. A esto se sumará la realización de l</w:t>
      </w:r>
      <w:r>
        <w:rPr>
          <w:lang w:val="es-ES_tradnl"/>
        </w:rPr>
        <w:t xml:space="preserve">a </w:t>
      </w:r>
      <w:r w:rsidR="007E01E6">
        <w:rPr>
          <w:lang w:val="es-ES_tradnl"/>
        </w:rPr>
        <w:t>Feria I</w:t>
      </w:r>
      <w:r>
        <w:rPr>
          <w:lang w:val="es-ES_tradnl"/>
        </w:rPr>
        <w:t xml:space="preserve">nternacional de </w:t>
      </w:r>
      <w:r w:rsidR="007E01E6">
        <w:rPr>
          <w:lang w:val="es-ES_tradnl"/>
        </w:rPr>
        <w:t>C</w:t>
      </w:r>
      <w:r>
        <w:rPr>
          <w:lang w:val="es-ES_tradnl"/>
        </w:rPr>
        <w:t>iencia e</w:t>
      </w:r>
      <w:r w:rsidR="007E01E6">
        <w:rPr>
          <w:lang w:val="es-ES_tradnl"/>
        </w:rPr>
        <w:t xml:space="preserve"> I</w:t>
      </w:r>
      <w:r>
        <w:rPr>
          <w:lang w:val="es-ES_tradnl"/>
        </w:rPr>
        <w:t>nnovación</w:t>
      </w:r>
      <w:r w:rsidR="007E01E6">
        <w:rPr>
          <w:lang w:val="es-ES_tradnl"/>
        </w:rPr>
        <w:t xml:space="preserve"> como un espacio ideal para potencializar a los talentos locales.</w:t>
      </w:r>
    </w:p>
    <w:p w:rsidR="00034211" w:rsidRDefault="00034211" w:rsidP="00B4173D">
      <w:pPr>
        <w:pStyle w:val="Cuerpo"/>
        <w:jc w:val="both"/>
        <w:rPr>
          <w:lang w:val="es-ES_tradnl"/>
        </w:rPr>
      </w:pPr>
    </w:p>
    <w:p w:rsidR="00AE1D6F" w:rsidRDefault="00AE1D6F" w:rsidP="00B4173D">
      <w:pPr>
        <w:pStyle w:val="Cuerpo"/>
        <w:jc w:val="both"/>
        <w:rPr>
          <w:lang w:val="es-ES_tradnl"/>
        </w:rPr>
      </w:pPr>
      <w:r>
        <w:rPr>
          <w:lang w:val="es-ES_tradnl"/>
        </w:rPr>
        <w:t xml:space="preserve">Todas estas acciones nos llevan a exportar a esta entidad, a demostrar el talento que tienen los aguascalentenses como un ejemplo nacional y mundial, </w:t>
      </w:r>
      <w:r w:rsidR="00F55D2B">
        <w:rPr>
          <w:lang w:val="es-ES_tradnl"/>
        </w:rPr>
        <w:t>“</w:t>
      </w:r>
      <w:r w:rsidR="00634201">
        <w:rPr>
          <w:lang w:val="es-ES_tradnl"/>
        </w:rPr>
        <w:t>Ag</w:t>
      </w:r>
      <w:r w:rsidR="00F55D2B">
        <w:rPr>
          <w:lang w:val="es-ES_tradnl"/>
        </w:rPr>
        <w:t>uascaliente</w:t>
      </w:r>
      <w:r w:rsidR="00634201">
        <w:rPr>
          <w:lang w:val="es-ES_tradnl"/>
        </w:rPr>
        <w:t xml:space="preserve">s </w:t>
      </w:r>
      <w:r w:rsidR="00F55D2B">
        <w:rPr>
          <w:lang w:val="es-ES_tradnl"/>
        </w:rPr>
        <w:t>no s</w:t>
      </w:r>
      <w:r w:rsidR="00634201">
        <w:rPr>
          <w:lang w:val="es-ES_tradnl"/>
        </w:rPr>
        <w:t>e</w:t>
      </w:r>
      <w:r w:rsidR="00F55D2B">
        <w:rPr>
          <w:lang w:val="es-ES_tradnl"/>
        </w:rPr>
        <w:t xml:space="preserve"> </w:t>
      </w:r>
      <w:r w:rsidR="00634201">
        <w:rPr>
          <w:lang w:val="es-ES_tradnl"/>
        </w:rPr>
        <w:t>puede quedar atrás</w:t>
      </w:r>
      <w:r w:rsidR="00F55D2B">
        <w:rPr>
          <w:lang w:val="es-ES_tradnl"/>
        </w:rPr>
        <w:t xml:space="preserve">, Aguascalientes </w:t>
      </w:r>
      <w:r w:rsidR="00634201">
        <w:rPr>
          <w:lang w:val="es-ES_tradnl"/>
        </w:rPr>
        <w:t xml:space="preserve">tiene que dar un paso para </w:t>
      </w:r>
      <w:r>
        <w:rPr>
          <w:lang w:val="es-ES_tradnl"/>
        </w:rPr>
        <w:t>consolidar</w:t>
      </w:r>
      <w:r w:rsidR="00634201">
        <w:rPr>
          <w:lang w:val="es-ES_tradnl"/>
        </w:rPr>
        <w:t xml:space="preserve"> un </w:t>
      </w:r>
      <w:r>
        <w:rPr>
          <w:lang w:val="es-ES_tradnl"/>
        </w:rPr>
        <w:t xml:space="preserve">Estado </w:t>
      </w:r>
      <w:r w:rsidR="00634201">
        <w:rPr>
          <w:lang w:val="es-ES_tradnl"/>
        </w:rPr>
        <w:t xml:space="preserve">grande que genere riqueza y </w:t>
      </w:r>
      <w:r>
        <w:rPr>
          <w:lang w:val="es-ES_tradnl"/>
        </w:rPr>
        <w:t xml:space="preserve">oportunidades”, fundamentalmente para los </w:t>
      </w:r>
      <w:r w:rsidR="00634201">
        <w:rPr>
          <w:lang w:val="es-ES_tradnl"/>
        </w:rPr>
        <w:t>jóvenes</w:t>
      </w:r>
      <w:r>
        <w:rPr>
          <w:lang w:val="es-ES_tradnl"/>
        </w:rPr>
        <w:t xml:space="preserve"> tanto para que concluyan su preparación </w:t>
      </w:r>
      <w:r w:rsidR="007E01E6">
        <w:rPr>
          <w:lang w:val="es-ES_tradnl"/>
        </w:rPr>
        <w:t>académica</w:t>
      </w:r>
      <w:r w:rsidR="00034211">
        <w:rPr>
          <w:lang w:val="es-ES_tradnl"/>
        </w:rPr>
        <w:t xml:space="preserve"> como para que tengan empleos o</w:t>
      </w:r>
      <w:r>
        <w:rPr>
          <w:lang w:val="es-ES_tradnl"/>
        </w:rPr>
        <w:t xml:space="preserve"> autoempleos con salarios dignos.</w:t>
      </w:r>
    </w:p>
    <w:p w:rsidR="00034211" w:rsidRDefault="00034211" w:rsidP="00B4173D">
      <w:pPr>
        <w:pStyle w:val="Cuerpo"/>
        <w:jc w:val="center"/>
        <w:rPr>
          <w:rStyle w:val="Ninguno"/>
          <w:b/>
          <w:bCs/>
          <w:lang w:val="nl-NL"/>
        </w:rPr>
      </w:pPr>
    </w:p>
    <w:p w:rsidR="004B398F" w:rsidRDefault="004B398F" w:rsidP="00B4173D">
      <w:pPr>
        <w:pStyle w:val="Cuerpo"/>
        <w:jc w:val="center"/>
        <w:rPr>
          <w:rStyle w:val="Ninguno"/>
          <w:b/>
          <w:bCs/>
        </w:rPr>
      </w:pPr>
      <w:r>
        <w:rPr>
          <w:rStyle w:val="Ninguno"/>
          <w:b/>
          <w:bCs/>
          <w:lang w:val="nl-NL"/>
        </w:rPr>
        <w:t>oooOooo</w:t>
      </w:r>
    </w:p>
    <w:p w:rsidR="004B398F" w:rsidRDefault="004B398F" w:rsidP="00B4173D">
      <w:pPr>
        <w:pStyle w:val="Cuerpo"/>
      </w:pPr>
    </w:p>
    <w:p w:rsidR="004B398F" w:rsidRDefault="004B398F" w:rsidP="00B4173D">
      <w:pPr>
        <w:pStyle w:val="Cuerpo"/>
      </w:pPr>
    </w:p>
    <w:p w:rsidR="004B398F" w:rsidRDefault="004B398F" w:rsidP="00B4173D">
      <w:pPr>
        <w:pStyle w:val="CuerpoA"/>
        <w:jc w:val="center"/>
      </w:pPr>
    </w:p>
    <w:p w:rsidR="00EE646A" w:rsidRDefault="00EE646A" w:rsidP="00B4173D">
      <w:pPr>
        <w:rPr>
          <w:lang w:val="es-MX"/>
        </w:rPr>
      </w:pPr>
    </w:p>
    <w:p w:rsidR="00921B74" w:rsidRPr="00171204" w:rsidRDefault="00921B74" w:rsidP="00B4173D">
      <w:pPr>
        <w:rPr>
          <w:lang w:val="es-MX"/>
        </w:rPr>
      </w:pPr>
    </w:p>
    <w:sectPr w:rsidR="00921B74" w:rsidRPr="00171204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39" w:rsidRDefault="00787139">
      <w:r>
        <w:separator/>
      </w:r>
    </w:p>
  </w:endnote>
  <w:endnote w:type="continuationSeparator" w:id="0">
    <w:p w:rsidR="00787139" w:rsidRDefault="0078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9B" w:rsidRDefault="00E31C53">
    <w:pPr>
      <w:pStyle w:val="Cabeceraypie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val="es-MX"/>
      </w:rPr>
      <w:drawing>
        <wp:inline distT="0" distB="0" distL="0" distR="0" wp14:anchorId="0D5777DE" wp14:editId="6F9E4687">
          <wp:extent cx="3238855" cy="28384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855" cy="283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39" w:rsidRDefault="00787139">
      <w:r>
        <w:separator/>
      </w:r>
    </w:p>
  </w:footnote>
  <w:footnote w:type="continuationSeparator" w:id="0">
    <w:p w:rsidR="00787139" w:rsidRDefault="0078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9B" w:rsidRDefault="00E31C53">
    <w:pPr>
      <w:pStyle w:val="CabeceraypieA"/>
      <w:tabs>
        <w:tab w:val="clear" w:pos="9020"/>
        <w:tab w:val="center" w:pos="4819"/>
        <w:tab w:val="right" w:pos="9612"/>
      </w:tabs>
    </w:pPr>
    <w:r>
      <w:t xml:space="preserve">              </w:t>
    </w:r>
    <w:r>
      <w:rPr>
        <w:noProof/>
        <w:lang w:val="es-MX"/>
      </w:rPr>
      <w:drawing>
        <wp:inline distT="0" distB="0" distL="0" distR="0" wp14:anchorId="27AE54B3" wp14:editId="65F416A4">
          <wp:extent cx="953770" cy="9434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43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D539B" w:rsidRDefault="00E31C53">
    <w:pPr>
      <w:pStyle w:val="CabeceraypieA"/>
      <w:tabs>
        <w:tab w:val="clear" w:pos="9020"/>
        <w:tab w:val="center" w:pos="4819"/>
        <w:tab w:val="right" w:pos="9612"/>
      </w:tabs>
      <w:jc w:val="center"/>
    </w:pPr>
    <w:r>
      <w:tab/>
    </w:r>
    <w:r>
      <w:rPr>
        <w:noProof/>
        <w:lang w:val="es-MX"/>
      </w:rPr>
      <w:drawing>
        <wp:inline distT="0" distB="0" distL="0" distR="0" wp14:anchorId="32000B73" wp14:editId="46C3F8F8">
          <wp:extent cx="1585576" cy="54083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76" cy="540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046C"/>
    <w:multiLevelType w:val="hybridMultilevel"/>
    <w:tmpl w:val="8D1A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C4852"/>
    <w:multiLevelType w:val="hybridMultilevel"/>
    <w:tmpl w:val="19DEDF9E"/>
    <w:lvl w:ilvl="0" w:tplc="595EE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_tradn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8F"/>
    <w:rsid w:val="000027D5"/>
    <w:rsid w:val="000259AD"/>
    <w:rsid w:val="00034211"/>
    <w:rsid w:val="000425E8"/>
    <w:rsid w:val="00077CE7"/>
    <w:rsid w:val="000E172D"/>
    <w:rsid w:val="000E655D"/>
    <w:rsid w:val="000F495D"/>
    <w:rsid w:val="00114FD6"/>
    <w:rsid w:val="00142F94"/>
    <w:rsid w:val="00171204"/>
    <w:rsid w:val="00187D06"/>
    <w:rsid w:val="001A150D"/>
    <w:rsid w:val="001D209D"/>
    <w:rsid w:val="00233F88"/>
    <w:rsid w:val="00255725"/>
    <w:rsid w:val="003022A2"/>
    <w:rsid w:val="00397264"/>
    <w:rsid w:val="003E7439"/>
    <w:rsid w:val="003F1A2A"/>
    <w:rsid w:val="004054CA"/>
    <w:rsid w:val="00496687"/>
    <w:rsid w:val="004B398F"/>
    <w:rsid w:val="00517BF8"/>
    <w:rsid w:val="00534F4F"/>
    <w:rsid w:val="005B5F39"/>
    <w:rsid w:val="005D5706"/>
    <w:rsid w:val="005F3C96"/>
    <w:rsid w:val="006177B8"/>
    <w:rsid w:val="00624856"/>
    <w:rsid w:val="00634201"/>
    <w:rsid w:val="006C2651"/>
    <w:rsid w:val="006C2790"/>
    <w:rsid w:val="006D5352"/>
    <w:rsid w:val="00711CE1"/>
    <w:rsid w:val="00731154"/>
    <w:rsid w:val="00731B3B"/>
    <w:rsid w:val="00787139"/>
    <w:rsid w:val="00796643"/>
    <w:rsid w:val="007C523C"/>
    <w:rsid w:val="007D0676"/>
    <w:rsid w:val="007E01E6"/>
    <w:rsid w:val="00847503"/>
    <w:rsid w:val="00873FB2"/>
    <w:rsid w:val="008A3733"/>
    <w:rsid w:val="008C133F"/>
    <w:rsid w:val="008C5520"/>
    <w:rsid w:val="008C619A"/>
    <w:rsid w:val="009108FA"/>
    <w:rsid w:val="00921B74"/>
    <w:rsid w:val="009424AE"/>
    <w:rsid w:val="00965EE3"/>
    <w:rsid w:val="009851E0"/>
    <w:rsid w:val="009A1FCD"/>
    <w:rsid w:val="009A62D5"/>
    <w:rsid w:val="009D59DC"/>
    <w:rsid w:val="009F625D"/>
    <w:rsid w:val="00A42428"/>
    <w:rsid w:val="00A833FE"/>
    <w:rsid w:val="00AC0CA1"/>
    <w:rsid w:val="00AE1D6F"/>
    <w:rsid w:val="00B0355A"/>
    <w:rsid w:val="00B22AB2"/>
    <w:rsid w:val="00B4173D"/>
    <w:rsid w:val="00B54DAD"/>
    <w:rsid w:val="00B96CC9"/>
    <w:rsid w:val="00BC57E1"/>
    <w:rsid w:val="00BC5B7D"/>
    <w:rsid w:val="00C2147C"/>
    <w:rsid w:val="00C43FCB"/>
    <w:rsid w:val="00C53DD8"/>
    <w:rsid w:val="00C73BC0"/>
    <w:rsid w:val="00C80F2C"/>
    <w:rsid w:val="00CB6D60"/>
    <w:rsid w:val="00CE23A5"/>
    <w:rsid w:val="00CF2780"/>
    <w:rsid w:val="00D12897"/>
    <w:rsid w:val="00D632A4"/>
    <w:rsid w:val="00D63B4F"/>
    <w:rsid w:val="00DD4466"/>
    <w:rsid w:val="00DF1E57"/>
    <w:rsid w:val="00DF5DC0"/>
    <w:rsid w:val="00DF642C"/>
    <w:rsid w:val="00E31C53"/>
    <w:rsid w:val="00E63FC3"/>
    <w:rsid w:val="00EE3F3F"/>
    <w:rsid w:val="00EE646A"/>
    <w:rsid w:val="00F230C8"/>
    <w:rsid w:val="00F55D2B"/>
    <w:rsid w:val="00F72A30"/>
    <w:rsid w:val="00FA2292"/>
    <w:rsid w:val="00FB5836"/>
    <w:rsid w:val="00FC250A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4B39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4B3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4B3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4B398F"/>
    <w:rPr>
      <w:lang w:val="es-ES_tradnl"/>
    </w:rPr>
  </w:style>
  <w:style w:type="paragraph" w:styleId="Prrafodelista">
    <w:name w:val="List Paragraph"/>
    <w:basedOn w:val="Normal"/>
    <w:uiPriority w:val="34"/>
    <w:qFormat/>
    <w:rsid w:val="004B3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98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4B39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4B3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4B3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4B398F"/>
    <w:rPr>
      <w:lang w:val="es-ES_tradnl"/>
    </w:rPr>
  </w:style>
  <w:style w:type="paragraph" w:styleId="Prrafodelista">
    <w:name w:val="List Paragraph"/>
    <w:basedOn w:val="Normal"/>
    <w:uiPriority w:val="34"/>
    <w:qFormat/>
    <w:rsid w:val="004B3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98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886A-3969-473D-8314-1054942B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Hazyadeth Itzel Acero Martinez</dc:creator>
  <cp:lastModifiedBy>PVEMAGS</cp:lastModifiedBy>
  <cp:revision>5</cp:revision>
  <dcterms:created xsi:type="dcterms:W3CDTF">2016-05-17T19:57:00Z</dcterms:created>
  <dcterms:modified xsi:type="dcterms:W3CDTF">2016-05-17T20:50:00Z</dcterms:modified>
</cp:coreProperties>
</file>