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B6" w:rsidRDefault="00DC28AA" w:rsidP="00B97481">
      <w:pPr>
        <w:pStyle w:val="Cuerpo"/>
        <w:jc w:val="right"/>
        <w:rPr>
          <w:rStyle w:val="Ninguno"/>
          <w:b/>
          <w:bCs/>
        </w:rPr>
      </w:pPr>
      <w:r>
        <w:rPr>
          <w:rStyle w:val="Ninguno"/>
          <w:b/>
          <w:bCs/>
        </w:rPr>
        <w:t>Aguascalientes, Ags.,</w:t>
      </w:r>
      <w:r w:rsidR="004E16F9">
        <w:rPr>
          <w:rStyle w:val="Ninguno"/>
          <w:b/>
          <w:bCs/>
        </w:rPr>
        <w:t xml:space="preserve"> a </w:t>
      </w:r>
      <w:r w:rsidR="00C01D7A">
        <w:rPr>
          <w:rStyle w:val="Ninguno"/>
          <w:b/>
          <w:bCs/>
        </w:rPr>
        <w:t xml:space="preserve"> de </w:t>
      </w:r>
      <w:r w:rsidR="00B46B67">
        <w:rPr>
          <w:rStyle w:val="Ninguno"/>
          <w:b/>
          <w:bCs/>
        </w:rPr>
        <w:t>1</w:t>
      </w:r>
      <w:r w:rsidR="00B9782F">
        <w:rPr>
          <w:rStyle w:val="Ninguno"/>
          <w:b/>
          <w:bCs/>
        </w:rPr>
        <w:t>8</w:t>
      </w:r>
      <w:r w:rsidR="00B46B67">
        <w:rPr>
          <w:rStyle w:val="Ninguno"/>
          <w:b/>
          <w:bCs/>
        </w:rPr>
        <w:t xml:space="preserve"> de mayo </w:t>
      </w:r>
      <w:r>
        <w:rPr>
          <w:rStyle w:val="Ninguno"/>
          <w:b/>
          <w:bCs/>
        </w:rPr>
        <w:t>del 2016.</w:t>
      </w:r>
    </w:p>
    <w:p w:rsidR="00B46B67" w:rsidRDefault="00B46B67" w:rsidP="00B97481">
      <w:pPr>
        <w:pStyle w:val="Cuerpo"/>
        <w:jc w:val="right"/>
        <w:rPr>
          <w:rStyle w:val="Ninguno"/>
          <w:b/>
          <w:bCs/>
        </w:rPr>
      </w:pPr>
    </w:p>
    <w:p w:rsidR="004F0CB6" w:rsidRDefault="004E16F9" w:rsidP="00B97481">
      <w:pPr>
        <w:pStyle w:val="Cuerpo"/>
        <w:jc w:val="right"/>
        <w:rPr>
          <w:rStyle w:val="Ninguno"/>
          <w:b/>
          <w:bCs/>
        </w:rPr>
      </w:pPr>
      <w:r>
        <w:rPr>
          <w:rStyle w:val="Ninguno"/>
          <w:b/>
          <w:bCs/>
        </w:rPr>
        <w:t>Boletín 0</w:t>
      </w:r>
      <w:r w:rsidR="00B9782F">
        <w:rPr>
          <w:rStyle w:val="Ninguno"/>
          <w:b/>
          <w:bCs/>
        </w:rPr>
        <w:t>51</w:t>
      </w:r>
      <w:bookmarkStart w:id="0" w:name="_GoBack"/>
      <w:bookmarkEnd w:id="0"/>
      <w:r w:rsidR="00DC28AA">
        <w:rPr>
          <w:rStyle w:val="Ninguno"/>
          <w:b/>
          <w:bCs/>
        </w:rPr>
        <w:t>.</w:t>
      </w:r>
    </w:p>
    <w:p w:rsidR="004F0CB6" w:rsidRDefault="004F0CB6" w:rsidP="00B97481">
      <w:pPr>
        <w:pStyle w:val="Cuerpo"/>
        <w:rPr>
          <w:lang w:val="es-ES_tradnl"/>
        </w:rPr>
      </w:pPr>
    </w:p>
    <w:p w:rsidR="004E16F9" w:rsidRPr="004E16F9" w:rsidRDefault="004E16F9" w:rsidP="00B97481">
      <w:pPr>
        <w:pStyle w:val="Cuerpo"/>
        <w:jc w:val="center"/>
        <w:rPr>
          <w:b/>
          <w:lang w:val="es-ES_tradnl"/>
        </w:rPr>
      </w:pPr>
      <w:r>
        <w:rPr>
          <w:b/>
          <w:lang w:val="es-ES_tradnl"/>
        </w:rPr>
        <w:t xml:space="preserve">LA SOCIEDAD DEL CONOCIMIENTO </w:t>
      </w:r>
      <w:r w:rsidR="00B97481">
        <w:rPr>
          <w:b/>
          <w:lang w:val="es-ES_tradnl"/>
        </w:rPr>
        <w:t>SERÁ</w:t>
      </w:r>
      <w:r>
        <w:rPr>
          <w:b/>
          <w:lang w:val="es-ES_tradnl"/>
        </w:rPr>
        <w:t xml:space="preserve"> EL NUEVO RUMBO DE AGUASCALIENTES </w:t>
      </w:r>
    </w:p>
    <w:p w:rsidR="00B97481" w:rsidRDefault="00B97481" w:rsidP="00B97481">
      <w:pPr>
        <w:pStyle w:val="Prrafodelista"/>
        <w:spacing w:after="120"/>
        <w:jc w:val="both"/>
        <w:rPr>
          <w:lang w:val="es-MX"/>
        </w:rPr>
      </w:pPr>
    </w:p>
    <w:p w:rsidR="004E16F9" w:rsidRDefault="004E16F9" w:rsidP="00B97481">
      <w:pPr>
        <w:pStyle w:val="Prrafodelista"/>
        <w:numPr>
          <w:ilvl w:val="0"/>
          <w:numId w:val="3"/>
        </w:numPr>
        <w:spacing w:after="120"/>
        <w:jc w:val="both"/>
        <w:rPr>
          <w:lang w:val="es-MX"/>
        </w:rPr>
      </w:pPr>
      <w:r>
        <w:rPr>
          <w:lang w:val="es-MX"/>
        </w:rPr>
        <w:t>Lorena es invitada por exuniversitarios y exlíderes estudiantiles para presentar sus propuestas</w:t>
      </w:r>
      <w:r w:rsidR="00C63AE4">
        <w:rPr>
          <w:lang w:val="es-MX"/>
        </w:rPr>
        <w:t xml:space="preserve"> como egresada de la UAA.</w:t>
      </w:r>
      <w:r>
        <w:rPr>
          <w:lang w:val="es-MX"/>
        </w:rPr>
        <w:t xml:space="preserve"> </w:t>
      </w:r>
    </w:p>
    <w:p w:rsidR="004E16F9" w:rsidRPr="004E16F9" w:rsidRDefault="004E16F9" w:rsidP="00B97481">
      <w:pPr>
        <w:pStyle w:val="Prrafodelista"/>
        <w:numPr>
          <w:ilvl w:val="0"/>
          <w:numId w:val="3"/>
        </w:numPr>
        <w:spacing w:after="120"/>
        <w:jc w:val="both"/>
        <w:rPr>
          <w:lang w:val="es-MX"/>
        </w:rPr>
      </w:pPr>
      <w:r>
        <w:rPr>
          <w:lang w:val="es-MX"/>
        </w:rPr>
        <w:t xml:space="preserve">Es momento de que las universidades generen más </w:t>
      </w:r>
      <w:r w:rsidR="00C63AE4">
        <w:rPr>
          <w:lang w:val="es-MX"/>
        </w:rPr>
        <w:t>emprendedores.</w:t>
      </w:r>
      <w:r>
        <w:rPr>
          <w:lang w:val="es-MX"/>
        </w:rPr>
        <w:t xml:space="preserve"> </w:t>
      </w:r>
    </w:p>
    <w:p w:rsidR="002B4A9A" w:rsidRPr="002B4A9A" w:rsidRDefault="002B4A9A" w:rsidP="00B97481">
      <w:pPr>
        <w:spacing w:after="120"/>
        <w:jc w:val="both"/>
        <w:rPr>
          <w:lang w:val="es-MX"/>
        </w:rPr>
      </w:pPr>
      <w:r w:rsidRPr="002B4A9A">
        <w:rPr>
          <w:lang w:val="es-MX"/>
        </w:rPr>
        <w:t xml:space="preserve">Invitada a reunirse con más de 300 exuniversitarios y exlíderes de la Federación de Estudiantes de la Universidad Autónoma de Aguascalientes (FEUAA),  Lorena Martínez compartió una mañana de reflexión sobre el rumbo que debe tener el Estado, basado en la educación y la sociedad del conocimiento, para elevar la competitividad de las y los profesionistas.  </w:t>
      </w:r>
    </w:p>
    <w:p w:rsidR="002B4A9A" w:rsidRPr="002B4A9A" w:rsidRDefault="002B4A9A" w:rsidP="00B97481">
      <w:pPr>
        <w:spacing w:after="120"/>
        <w:jc w:val="both"/>
        <w:rPr>
          <w:lang w:val="es-MX"/>
        </w:rPr>
      </w:pPr>
      <w:r w:rsidRPr="002B4A9A">
        <w:rPr>
          <w:lang w:val="es-MX"/>
        </w:rPr>
        <w:t>Al reconocer que es parte de un sector privilegiado por haber tenido la oportunidad de contar con una educación superior dentro del sistema público, Lorena enfatizó su compromiso con la sociedad aguascalentense, de regresarle un poco de lo mucho que le concedieron durante su paso en la U</w:t>
      </w:r>
      <w:r w:rsidR="00C63AE4">
        <w:rPr>
          <w:lang w:val="es-MX"/>
        </w:rPr>
        <w:t xml:space="preserve">niversidad </w:t>
      </w:r>
      <w:r w:rsidRPr="002B4A9A">
        <w:rPr>
          <w:lang w:val="es-MX"/>
        </w:rPr>
        <w:t>A</w:t>
      </w:r>
      <w:r w:rsidR="00C63AE4">
        <w:rPr>
          <w:lang w:val="es-MX"/>
        </w:rPr>
        <w:t xml:space="preserve">utónoma de </w:t>
      </w:r>
      <w:r w:rsidRPr="002B4A9A">
        <w:rPr>
          <w:lang w:val="es-MX"/>
        </w:rPr>
        <w:t>A</w:t>
      </w:r>
      <w:r w:rsidR="00C63AE4">
        <w:rPr>
          <w:lang w:val="es-MX"/>
        </w:rPr>
        <w:t>guascalientes (UAA)</w:t>
      </w:r>
      <w:r w:rsidRPr="002B4A9A">
        <w:rPr>
          <w:lang w:val="es-MX"/>
        </w:rPr>
        <w:t xml:space="preserve">. </w:t>
      </w:r>
    </w:p>
    <w:p w:rsidR="002B4A9A" w:rsidRPr="002B4A9A" w:rsidRDefault="002B4A9A" w:rsidP="00B97481">
      <w:pPr>
        <w:spacing w:after="120"/>
        <w:jc w:val="both"/>
        <w:rPr>
          <w:lang w:val="es-MX"/>
        </w:rPr>
      </w:pPr>
      <w:r w:rsidRPr="002B4A9A">
        <w:rPr>
          <w:lang w:val="es-MX"/>
        </w:rPr>
        <w:t xml:space="preserve">“Yo los invito a llenarnos de energía transformadora para nuestro Aguascalientes, porque estoy convencida que vamos bien pero hay que mejorar”, para Lorena, es momento de redefinir el camino y destino de esta entidad, porque el mundo se mueve a pasos más acelerados, y la sociedad del conocimiento es ahora el motor del desarrollo. </w:t>
      </w:r>
    </w:p>
    <w:p w:rsidR="002B4A9A" w:rsidRPr="002B4A9A" w:rsidRDefault="002B4A9A" w:rsidP="00B97481">
      <w:pPr>
        <w:spacing w:after="120"/>
        <w:jc w:val="both"/>
        <w:rPr>
          <w:lang w:val="es-MX"/>
        </w:rPr>
      </w:pPr>
      <w:r w:rsidRPr="002B4A9A">
        <w:rPr>
          <w:lang w:val="es-MX"/>
        </w:rPr>
        <w:t xml:space="preserve">Indicó que acompañada de las y los aguascalentenses, se podrá ubicar al Estado en el </w:t>
      </w:r>
      <w:r w:rsidR="00C63AE4">
        <w:rPr>
          <w:lang w:val="es-MX"/>
        </w:rPr>
        <w:t>camino</w:t>
      </w:r>
      <w:r w:rsidRPr="002B4A9A">
        <w:rPr>
          <w:lang w:val="es-MX"/>
        </w:rPr>
        <w:t xml:space="preserve"> mundial que genera riqueza y oportunidades para todas y todos, “por eso mi apuesta central y más fuerte en esta campaña, es la educación”; pero una educación que va ligada a profundizar una actitud más creativa e innovadora, con la </w:t>
      </w:r>
      <w:r w:rsidR="00C63AE4">
        <w:rPr>
          <w:lang w:val="es-MX"/>
        </w:rPr>
        <w:t xml:space="preserve">que se generen </w:t>
      </w:r>
      <w:r w:rsidRPr="002B4A9A">
        <w:rPr>
          <w:lang w:val="es-MX"/>
        </w:rPr>
        <w:t>más empleadores, más jóvenes emprendedores que se arriesguen y tomen el reto de convertir sus ideas en hechos.</w:t>
      </w:r>
    </w:p>
    <w:p w:rsidR="002B4A9A" w:rsidRPr="002B4A9A" w:rsidRDefault="002B4A9A" w:rsidP="00B97481">
      <w:pPr>
        <w:spacing w:after="120"/>
        <w:jc w:val="both"/>
        <w:rPr>
          <w:lang w:val="es-MX"/>
        </w:rPr>
      </w:pPr>
      <w:r w:rsidRPr="002B4A9A">
        <w:rPr>
          <w:lang w:val="es-MX"/>
        </w:rPr>
        <w:t xml:space="preserve">Como egresada de la UAA subrayó con orgullo que durante décadas se ha posicionado como una institución forjadora no sólo de profesionistas sino también de líderes, los cuales son indispensables para la transformación de sociedades. En el proyecto de Lorena Martínez, la educación es la mejor plataforma para un desarrollo acelerado e incluyente, donde mediante un nuevo modelo educativo estatal, las universidades y centros de investigación generen conocimiento aplicado y no sólo títulos. </w:t>
      </w:r>
    </w:p>
    <w:p w:rsidR="002B4A9A" w:rsidRPr="002B4A9A" w:rsidRDefault="002B4A9A" w:rsidP="00B97481">
      <w:pPr>
        <w:spacing w:after="120"/>
        <w:jc w:val="both"/>
        <w:rPr>
          <w:lang w:val="es-MX"/>
        </w:rPr>
      </w:pPr>
      <w:r w:rsidRPr="002B4A9A">
        <w:rPr>
          <w:lang w:val="es-MX"/>
        </w:rPr>
        <w:t xml:space="preserve">“Yo digo al igual que el himno de mi alma mater que mi gobierno tendrá luz de justica y luz de igualdad con los seres humanos”, el plan estratégico de generar una sociedad que de oportunidad de crecimiento a partir de la educación, de la innovación, la ciencia y la tecnología se planeó para que más jóvenes egresados sean autoempleadores y generadores de su propia riqueza. </w:t>
      </w:r>
    </w:p>
    <w:p w:rsidR="002B4A9A" w:rsidRPr="002B4A9A" w:rsidRDefault="002B4A9A" w:rsidP="00B97481">
      <w:pPr>
        <w:spacing w:after="120"/>
        <w:jc w:val="both"/>
        <w:rPr>
          <w:lang w:val="es-MX"/>
        </w:rPr>
      </w:pPr>
      <w:r w:rsidRPr="002B4A9A">
        <w:rPr>
          <w:lang w:val="es-MX"/>
        </w:rPr>
        <w:t xml:space="preserve">Tras escuchar y recibir una veintena de propuestas de las y los exuniversitarios, hoy profesionistas de éxito de distintas áreas como la medicina, ingeniería civil, desarrollo urbano, psicología y deportes; Lorena agradeció su interés y su tiempo para conocer lo que por años ha trabajado junto a las personas de Aguascalientes, comprometiéndose a “encabezar un gobierno que brille con gran </w:t>
      </w:r>
      <w:r w:rsidRPr="002B4A9A">
        <w:rPr>
          <w:lang w:val="es-MX"/>
        </w:rPr>
        <w:lastRenderedPageBreak/>
        <w:t>intensidad, como dice nuestro himno universitario, para transformar a nuestro querido Aguascalientes”.</w:t>
      </w:r>
    </w:p>
    <w:p w:rsidR="004F0CB6" w:rsidRDefault="004F0CB6" w:rsidP="00B97481">
      <w:pPr>
        <w:pStyle w:val="Cuerpo"/>
        <w:rPr>
          <w:lang w:val="es-ES_tradnl"/>
        </w:rPr>
      </w:pPr>
    </w:p>
    <w:p w:rsidR="004F0CB6" w:rsidRDefault="00DC28AA" w:rsidP="00B97481">
      <w:pPr>
        <w:pStyle w:val="Cuerpo"/>
        <w:jc w:val="center"/>
        <w:rPr>
          <w:rStyle w:val="Ninguno"/>
          <w:b/>
          <w:bCs/>
        </w:rPr>
      </w:pPr>
      <w:r>
        <w:rPr>
          <w:rStyle w:val="Ninguno"/>
          <w:b/>
          <w:bCs/>
          <w:lang w:val="nl-NL"/>
        </w:rPr>
        <w:t>oooOooo</w:t>
      </w:r>
    </w:p>
    <w:p w:rsidR="004F0CB6" w:rsidRDefault="004F0CB6" w:rsidP="00B97481">
      <w:pPr>
        <w:pStyle w:val="Cuerpo"/>
      </w:pPr>
    </w:p>
    <w:p w:rsidR="004F0CB6" w:rsidRDefault="004F0CB6" w:rsidP="00B97481">
      <w:pPr>
        <w:pStyle w:val="Cuerpo"/>
      </w:pPr>
    </w:p>
    <w:p w:rsidR="004F0CB6" w:rsidRDefault="004F0CB6" w:rsidP="00B97481">
      <w:pPr>
        <w:pStyle w:val="CuerpoA"/>
        <w:jc w:val="center"/>
      </w:pPr>
    </w:p>
    <w:sectPr w:rsidR="004F0CB6">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5D" w:rsidRDefault="00387A5D">
      <w:r>
        <w:separator/>
      </w:r>
    </w:p>
  </w:endnote>
  <w:endnote w:type="continuationSeparator" w:id="0">
    <w:p w:rsidR="00387A5D" w:rsidRDefault="0038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B6" w:rsidRDefault="00DC28AA">
    <w:pPr>
      <w:pStyle w:val="CabeceraypieA"/>
      <w:tabs>
        <w:tab w:val="clear" w:pos="9020"/>
        <w:tab w:val="center" w:pos="4819"/>
        <w:tab w:val="right" w:pos="9612"/>
      </w:tabs>
    </w:pPr>
    <w:r>
      <w:tab/>
    </w:r>
    <w:r>
      <w:rPr>
        <w:noProof/>
        <w:lang w:val="es-MX"/>
      </w:rPr>
      <w:drawing>
        <wp:inline distT="0" distB="0" distL="0" distR="0">
          <wp:extent cx="3238855" cy="28384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1">
                    <a:extLst/>
                  </a:blip>
                  <a:stretch>
                    <a:fillRect/>
                  </a:stretch>
                </pic:blipFill>
                <pic:spPr>
                  <a:xfrm>
                    <a:off x="0" y="0"/>
                    <a:ext cx="3238855" cy="28384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5D" w:rsidRDefault="00387A5D">
      <w:r>
        <w:separator/>
      </w:r>
    </w:p>
  </w:footnote>
  <w:footnote w:type="continuationSeparator" w:id="0">
    <w:p w:rsidR="00387A5D" w:rsidRDefault="0038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B6" w:rsidRDefault="00DC28AA">
    <w:pPr>
      <w:pStyle w:val="CabeceraypieA"/>
      <w:tabs>
        <w:tab w:val="clear" w:pos="9020"/>
        <w:tab w:val="center" w:pos="4819"/>
        <w:tab w:val="right" w:pos="9612"/>
      </w:tabs>
    </w:pPr>
    <w:r>
      <w:t xml:space="preserve">              </w:t>
    </w:r>
    <w:r>
      <w:rPr>
        <w:noProof/>
        <w:lang w:val="es-MX"/>
      </w:rPr>
      <w:drawing>
        <wp:inline distT="0" distB="0" distL="0" distR="0">
          <wp:extent cx="953770" cy="9434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953770" cy="943459"/>
                  </a:xfrm>
                  <a:prstGeom prst="rect">
                    <a:avLst/>
                  </a:prstGeom>
                  <a:ln w="12700" cap="flat">
                    <a:noFill/>
                    <a:miter lim="400000"/>
                  </a:ln>
                  <a:effectLst/>
                </pic:spPr>
              </pic:pic>
            </a:graphicData>
          </a:graphic>
        </wp:inline>
      </w:drawing>
    </w:r>
  </w:p>
  <w:p w:rsidR="004F0CB6" w:rsidRDefault="00DC28AA">
    <w:pPr>
      <w:pStyle w:val="CabeceraypieA"/>
      <w:tabs>
        <w:tab w:val="clear" w:pos="9020"/>
        <w:tab w:val="center" w:pos="4819"/>
        <w:tab w:val="right" w:pos="9612"/>
      </w:tabs>
      <w:jc w:val="center"/>
    </w:pPr>
    <w:r>
      <w:tab/>
    </w:r>
    <w:r>
      <w:rPr>
        <w:noProof/>
        <w:lang w:val="es-MX"/>
      </w:rPr>
      <w:drawing>
        <wp:inline distT="0" distB="0" distL="0" distR="0">
          <wp:extent cx="1585576" cy="54083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extLst/>
                  </a:blip>
                  <a:stretch>
                    <a:fillRect/>
                  </a:stretch>
                </pic:blipFill>
                <pic:spPr>
                  <a:xfrm>
                    <a:off x="0" y="0"/>
                    <a:ext cx="1585576" cy="54083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E785A"/>
    <w:multiLevelType w:val="hybridMultilevel"/>
    <w:tmpl w:val="F402AA14"/>
    <w:styleLink w:val="Vietas"/>
    <w:lvl w:ilvl="0" w:tplc="7340E91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E40403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616540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470A59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806F3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B26F91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E62E59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1283C5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2E6360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91D07DD"/>
    <w:multiLevelType w:val="hybridMultilevel"/>
    <w:tmpl w:val="F402AA14"/>
    <w:numStyleLink w:val="Vietas"/>
  </w:abstractNum>
  <w:abstractNum w:abstractNumId="2">
    <w:nsid w:val="7C4C4852"/>
    <w:multiLevelType w:val="hybridMultilevel"/>
    <w:tmpl w:val="5BA8A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0CB6"/>
    <w:rsid w:val="002B4A9A"/>
    <w:rsid w:val="00387A5D"/>
    <w:rsid w:val="003908A3"/>
    <w:rsid w:val="003F6240"/>
    <w:rsid w:val="003F6F38"/>
    <w:rsid w:val="00475EA7"/>
    <w:rsid w:val="004E16F9"/>
    <w:rsid w:val="004F0CB6"/>
    <w:rsid w:val="007817E1"/>
    <w:rsid w:val="00981C69"/>
    <w:rsid w:val="00B46B67"/>
    <w:rsid w:val="00B97481"/>
    <w:rsid w:val="00B9782F"/>
    <w:rsid w:val="00C01D7A"/>
    <w:rsid w:val="00C63AE4"/>
    <w:rsid w:val="00D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w:hAnsi="Helvetica" w:cs="Arial Unicode MS"/>
      <w:color w:val="000000"/>
      <w:sz w:val="24"/>
      <w:szCs w:val="24"/>
      <w:u w:color="000000"/>
      <w:lang w:val="es-ES_tradnl"/>
    </w:rPr>
  </w:style>
  <w:style w:type="paragraph" w:customStyle="1" w:styleId="CuerpoA">
    <w:name w:val="Cuerpo A"/>
    <w:rPr>
      <w:rFonts w:ascii="Helvetica" w:eastAsia="Helvetica" w:hAnsi="Helvetica" w:cs="Helvetica"/>
      <w:color w:val="000000"/>
      <w:sz w:val="22"/>
      <w:szCs w:val="22"/>
      <w:u w:color="000000"/>
      <w:lang w:val="es-ES_tradnl"/>
    </w:rPr>
  </w:style>
  <w:style w:type="paragraph" w:customStyle="1" w:styleId="Cuerpo">
    <w:name w:val="Cuerpo"/>
    <w:rPr>
      <w:rFonts w:eastAsia="Times New Roman"/>
      <w:color w:val="000000"/>
      <w:sz w:val="24"/>
      <w:szCs w:val="24"/>
      <w:u w:color="000000"/>
    </w:rPr>
  </w:style>
  <w:style w:type="character" w:customStyle="1" w:styleId="Ninguno">
    <w:name w:val="Ninguno"/>
    <w:rPr>
      <w:lang w:val="es-ES_tradnl"/>
    </w:rPr>
  </w:style>
  <w:style w:type="numbering" w:customStyle="1" w:styleId="Vietas">
    <w:name w:val="Viñetas"/>
    <w:pPr>
      <w:numPr>
        <w:numId w:val="1"/>
      </w:numPr>
    </w:pPr>
  </w:style>
  <w:style w:type="paragraph" w:styleId="Textodeglobo">
    <w:name w:val="Balloon Text"/>
    <w:basedOn w:val="Normal"/>
    <w:link w:val="TextodegloboCar"/>
    <w:uiPriority w:val="99"/>
    <w:semiHidden/>
    <w:unhideWhenUsed/>
    <w:rsid w:val="00C01D7A"/>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D7A"/>
    <w:rPr>
      <w:rFonts w:ascii="Tahoma" w:hAnsi="Tahoma" w:cs="Tahoma"/>
      <w:sz w:val="16"/>
      <w:szCs w:val="16"/>
      <w:lang w:val="en-US" w:eastAsia="en-US"/>
    </w:rPr>
  </w:style>
  <w:style w:type="paragraph" w:styleId="Prrafodelista">
    <w:name w:val="List Paragraph"/>
    <w:basedOn w:val="Normal"/>
    <w:uiPriority w:val="34"/>
    <w:qFormat/>
    <w:rsid w:val="004E1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w:hAnsi="Helvetica" w:cs="Arial Unicode MS"/>
      <w:color w:val="000000"/>
      <w:sz w:val="24"/>
      <w:szCs w:val="24"/>
      <w:u w:color="000000"/>
      <w:lang w:val="es-ES_tradnl"/>
    </w:rPr>
  </w:style>
  <w:style w:type="paragraph" w:customStyle="1" w:styleId="CuerpoA">
    <w:name w:val="Cuerpo A"/>
    <w:rPr>
      <w:rFonts w:ascii="Helvetica" w:eastAsia="Helvetica" w:hAnsi="Helvetica" w:cs="Helvetica"/>
      <w:color w:val="000000"/>
      <w:sz w:val="22"/>
      <w:szCs w:val="22"/>
      <w:u w:color="000000"/>
      <w:lang w:val="es-ES_tradnl"/>
    </w:rPr>
  </w:style>
  <w:style w:type="paragraph" w:customStyle="1" w:styleId="Cuerpo">
    <w:name w:val="Cuerpo"/>
    <w:rPr>
      <w:rFonts w:eastAsia="Times New Roman"/>
      <w:color w:val="000000"/>
      <w:sz w:val="24"/>
      <w:szCs w:val="24"/>
      <w:u w:color="000000"/>
    </w:rPr>
  </w:style>
  <w:style w:type="character" w:customStyle="1" w:styleId="Ninguno">
    <w:name w:val="Ninguno"/>
    <w:rPr>
      <w:lang w:val="es-ES_tradnl"/>
    </w:rPr>
  </w:style>
  <w:style w:type="numbering" w:customStyle="1" w:styleId="Vietas">
    <w:name w:val="Viñetas"/>
    <w:pPr>
      <w:numPr>
        <w:numId w:val="1"/>
      </w:numPr>
    </w:pPr>
  </w:style>
  <w:style w:type="paragraph" w:styleId="Textodeglobo">
    <w:name w:val="Balloon Text"/>
    <w:basedOn w:val="Normal"/>
    <w:link w:val="TextodegloboCar"/>
    <w:uiPriority w:val="99"/>
    <w:semiHidden/>
    <w:unhideWhenUsed/>
    <w:rsid w:val="00C01D7A"/>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D7A"/>
    <w:rPr>
      <w:rFonts w:ascii="Tahoma" w:hAnsi="Tahoma" w:cs="Tahoma"/>
      <w:sz w:val="16"/>
      <w:szCs w:val="16"/>
      <w:lang w:val="en-US" w:eastAsia="en-US"/>
    </w:rPr>
  </w:style>
  <w:style w:type="paragraph" w:styleId="Prrafodelista">
    <w:name w:val="List Paragraph"/>
    <w:basedOn w:val="Normal"/>
    <w:uiPriority w:val="34"/>
    <w:qFormat/>
    <w:rsid w:val="004E1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PVEMAGS</dc:creator>
  <cp:lastModifiedBy>PVEMAGS</cp:lastModifiedBy>
  <cp:revision>5</cp:revision>
  <dcterms:created xsi:type="dcterms:W3CDTF">2016-05-17T01:10:00Z</dcterms:created>
  <dcterms:modified xsi:type="dcterms:W3CDTF">2016-05-18T17:33:00Z</dcterms:modified>
</cp:coreProperties>
</file>