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spacing w:after="120"/>
        <w:jc w:val="right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Aguascalientes, Ags., a 20 de mayo  del 2016.</w:t>
      </w:r>
    </w:p>
    <w:p>
      <w:pPr>
        <w:pStyle w:val="Cuerpo A"/>
        <w:spacing w:after="120"/>
        <w:jc w:val="right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Bolet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n 055.</w:t>
      </w:r>
    </w:p>
    <w:p>
      <w:pPr>
        <w:pStyle w:val="Cuerpo A"/>
        <w:spacing w:after="120"/>
        <w:jc w:val="both"/>
        <w:rPr>
          <w:b w:val="1"/>
          <w:bCs w:val="1"/>
        </w:rPr>
      </w:pPr>
    </w:p>
    <w:p>
      <w:pPr>
        <w:pStyle w:val="Cuerpo A"/>
        <w:spacing w:after="120"/>
        <w:jc w:val="center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CON LORENA HABR</w:t>
      </w:r>
      <w:r>
        <w:rPr>
          <w:b w:val="1"/>
          <w:bCs w:val="1"/>
          <w:rtl w:val="0"/>
          <w:lang w:val="es-ES_tradnl"/>
        </w:rPr>
        <w:t xml:space="preserve">Á </w:t>
      </w:r>
      <w:r>
        <w:rPr>
          <w:b w:val="1"/>
          <w:bCs w:val="1"/>
          <w:rtl w:val="0"/>
          <w:lang w:val="es-ES_tradnl"/>
        </w:rPr>
        <w:t>MICROCR</w:t>
      </w:r>
      <w:r>
        <w:rPr>
          <w:b w:val="1"/>
          <w:bCs w:val="1"/>
          <w:rtl w:val="0"/>
          <w:lang w:val="es-ES_tradnl"/>
        </w:rPr>
        <w:t>É</w:t>
      </w:r>
      <w:r>
        <w:rPr>
          <w:b w:val="1"/>
          <w:bCs w:val="1"/>
          <w:rtl w:val="0"/>
          <w:lang w:val="es-ES_tradnl"/>
        </w:rPr>
        <w:t>DITOS CON LA CONFIANZA DE TU PALABRA</w:t>
      </w:r>
    </w:p>
    <w:p>
      <w:pPr>
        <w:pStyle w:val="Cuerpo A"/>
        <w:spacing w:after="120"/>
        <w:jc w:val="center"/>
        <w:rPr>
          <w:rStyle w:val="Ninguno"/>
          <w:b w:val="1"/>
          <w:bCs w:val="1"/>
        </w:rPr>
      </w:pPr>
    </w:p>
    <w:p>
      <w:pPr>
        <w:pStyle w:val="Cuerpo A"/>
        <w:numPr>
          <w:ilvl w:val="0"/>
          <w:numId w:val="2"/>
        </w:numPr>
        <w:spacing w:after="120"/>
        <w:rPr>
          <w:lang w:val="es-ES_tradnl"/>
        </w:rPr>
      </w:pPr>
      <w:r>
        <w:rPr>
          <w:rtl w:val="0"/>
          <w:lang w:val="es-ES_tradnl"/>
        </w:rPr>
        <w:t>Lorena hizo un recorrido por el Mercado Jes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s Ter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n, donde </w:t>
      </w:r>
      <w:r>
        <w:rPr>
          <w:rtl w:val="0"/>
          <w:lang w:val="es-ES_tradnl"/>
        </w:rPr>
        <w:t>reafirm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su compromiso con los Peque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Empresarios.</w:t>
      </w:r>
    </w:p>
    <w:p>
      <w:pPr>
        <w:pStyle w:val="Cuerpo A"/>
        <w:numPr>
          <w:ilvl w:val="0"/>
          <w:numId w:val="2"/>
        </w:numPr>
        <w:spacing w:after="120"/>
        <w:rPr>
          <w:lang w:val="es-ES_tradnl"/>
        </w:rPr>
      </w:pPr>
      <w:r>
        <w:rPr>
          <w:rtl w:val="0"/>
          <w:lang w:val="es-ES_tradnl"/>
        </w:rPr>
        <w:t xml:space="preserve">El programa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Tu palabra vale</w:t>
      </w:r>
      <w:r>
        <w:rPr>
          <w:rtl w:val="0"/>
          <w:lang w:val="es-ES_tradnl"/>
        </w:rPr>
        <w:t xml:space="preserve">” </w:t>
      </w:r>
      <w:r>
        <w:rPr>
          <w:rtl w:val="0"/>
          <w:lang w:val="es-ES_tradnl"/>
        </w:rPr>
        <w:t>permitir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acceder a microcr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ditos sin aval ni garant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as.    </w:t>
      </w:r>
    </w:p>
    <w:p>
      <w:pPr>
        <w:pStyle w:val="Cuerpo A"/>
        <w:spacing w:after="120"/>
        <w:jc w:val="both"/>
      </w:pPr>
    </w:p>
    <w:p>
      <w:pPr>
        <w:pStyle w:val="Cuerpo A"/>
        <w:spacing w:after="120"/>
        <w:jc w:val="both"/>
      </w:pPr>
      <w:r>
        <w:rPr>
          <w:rtl w:val="0"/>
          <w:lang w:val="es-ES_tradnl"/>
        </w:rPr>
        <w:t>Lorena Mart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nez present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su propuesta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Tu palabra vale</w:t>
      </w:r>
      <w:r>
        <w:rPr>
          <w:rtl w:val="0"/>
          <w:lang w:val="es-ES_tradnl"/>
        </w:rPr>
        <w:t xml:space="preserve">” </w:t>
      </w:r>
      <w:r>
        <w:rPr>
          <w:rtl w:val="0"/>
          <w:lang w:val="es-ES_tradnl"/>
        </w:rPr>
        <w:t>a las y los comerciantes del Mercado Jes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s Ter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n, </w:t>
      </w:r>
      <w:r>
        <w:rPr>
          <w:rtl w:val="0"/>
          <w:lang w:val="es-ES_tradnl"/>
        </w:rPr>
        <w:t xml:space="preserve">la </w:t>
      </w:r>
      <w:r>
        <w:rPr>
          <w:rtl w:val="0"/>
          <w:lang w:val="es-ES_tradnl"/>
        </w:rPr>
        <w:t>cual tiene como base la confianza hacia las personas con el fin de mejorar el ingreso y la capacidad de ahorro de las familias,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microcr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ditos a cero inter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y sin garant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as; eliminando los procesos burocr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ticos como el aval y comprobantes de ingresos, porque para Lorena la palabra de los aguascalentenses vale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que cualquier otra cosa; de esta manera podr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 incrementar sus servicios y productos que se reflejen en mayores ganancias. </w:t>
      </w:r>
    </w:p>
    <w:p>
      <w:pPr>
        <w:pStyle w:val="Cuerpo A"/>
        <w:spacing w:after="120"/>
        <w:jc w:val="both"/>
      </w:pPr>
      <w:r>
        <w:rPr>
          <w:rtl w:val="0"/>
          <w:lang w:val="es-ES_tradnl"/>
        </w:rPr>
        <w:t>A su llegada, fue recibida por comerciantes y transe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ntes, con el inter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conocer sus propuestas en materia de desarrollo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 y apoyo a quienes por d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cadas han trabajado sus negocios familiares.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Vengo a hacer un compromiso con el peque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y mediano empresario, porque estoy convencida de que, sobre todo los negocios familiares, son un gran potencial para Aguascalientes</w:t>
      </w:r>
      <w:r>
        <w:rPr>
          <w:rtl w:val="0"/>
          <w:lang w:val="es-ES_tradnl"/>
        </w:rPr>
        <w:t>”</w:t>
      </w:r>
      <w:r>
        <w:rPr>
          <w:rtl w:val="0"/>
          <w:lang w:val="es-ES_tradnl"/>
        </w:rPr>
        <w:t>, ya que son generadores de empleo, con la flexibilidad de incorporar a los integrantes de las familias sin que los hijos tengan que salirse de estudiar.</w:t>
      </w:r>
    </w:p>
    <w:p>
      <w:pPr>
        <w:pStyle w:val="Cuerpo A"/>
        <w:spacing w:after="120"/>
        <w:jc w:val="both"/>
      </w:pPr>
      <w:r>
        <w:rPr>
          <w:rtl w:val="0"/>
          <w:lang w:val="es-ES_tradnl"/>
        </w:rPr>
        <w:t>Esta es la raz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por la que Lorena Mart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nez se comprometi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a llevar durante los 6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al frente del gobierno del Estado, un proyecto incluyente y de f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cil acceso a microcr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ditos,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yo conf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o en la palabra de las y los aguascalentenses, por eso estos cr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ditos no pedir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avales ni garant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as, ni todos esos largas complicaciones</w:t>
      </w:r>
      <w:r>
        <w:rPr>
          <w:rtl w:val="0"/>
          <w:lang w:val="es-ES_tradnl"/>
        </w:rPr>
        <w:t>”</w:t>
      </w:r>
      <w:r>
        <w:rPr>
          <w:rtl w:val="0"/>
          <w:lang w:val="es-ES_tradnl"/>
        </w:rPr>
        <w:t>, el objetivo es facilitar el acceso a los apoyos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blicos para incrementar las ganancias de las familias.</w:t>
      </w:r>
    </w:p>
    <w:p>
      <w:pPr>
        <w:pStyle w:val="Cuerpo A"/>
        <w:spacing w:after="120"/>
        <w:jc w:val="both"/>
      </w:pPr>
      <w:r>
        <w:rPr>
          <w:rtl w:val="0"/>
          <w:lang w:val="es-ES_tradnl"/>
        </w:rPr>
        <w:t>A lo largo de su recorrido por los locales externos e internos del Mercado, Lorena explic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Aguascalientes tiene un gran compromiso de seguir fortaleciendo el sector del peque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empresario, pues hist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ricamente ha sido un lugar de comercios y de servicios; record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inclusive que la tercera parte de la econom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estatal tiene que ver con los servicios y el comercio.</w:t>
      </w:r>
    </w:p>
    <w:p>
      <w:pPr>
        <w:pStyle w:val="Cuerpo A"/>
        <w:spacing w:after="120"/>
        <w:jc w:val="both"/>
      </w:pPr>
      <w:r>
        <w:rPr>
          <w:rtl w:val="0"/>
          <w:lang w:val="es-ES_tradnl"/>
        </w:rPr>
        <w:t>Tras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de dos horas de convivencia y di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logo, Lorena reconoci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amplio esfuerzo que  emplean las y los comerciantes en su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a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a, para sacar adelante sus negocios sin importar las adversidades,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como gobernadora tendr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a una aliada, porque estoy convencida que con voluntad y apoyo del gobierno elevaremos sus ganancias</w:t>
      </w:r>
      <w:r>
        <w:rPr>
          <w:rtl w:val="0"/>
          <w:lang w:val="es-ES_tradnl"/>
        </w:rPr>
        <w:t>”</w:t>
      </w:r>
      <w:r>
        <w:rPr>
          <w:rtl w:val="0"/>
          <w:lang w:val="es-ES_tradnl"/>
        </w:rPr>
        <w:t>, es por ello que inform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sobre la implementaci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un modelo de educaci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financiera y cultura emprendedora en todo el Estado para que mediante una escuela de emprendedores para que puedan adquirir las habilidades necesarias para emprender negocios exitosos.</w:t>
      </w:r>
    </w:p>
    <w:p>
      <w:pPr>
        <w:pStyle w:val="Cuerpo A"/>
        <w:spacing w:after="120"/>
        <w:jc w:val="both"/>
      </w:pPr>
    </w:p>
    <w:p>
      <w:pPr>
        <w:pStyle w:val="Cuerpo A"/>
        <w:spacing w:after="120"/>
        <w:jc w:val="both"/>
      </w:pPr>
    </w:p>
    <w:p>
      <w:pPr>
        <w:pStyle w:val="Cuerpo A"/>
        <w:spacing w:after="120"/>
        <w:jc w:val="both"/>
      </w:pPr>
      <w:r>
        <w:rPr>
          <w:rtl w:val="0"/>
          <w:lang w:val="es-ES_tradnl"/>
        </w:rPr>
        <w:t xml:space="preserve">  </w:t>
      </w:r>
    </w:p>
    <w:p>
      <w:pPr>
        <w:pStyle w:val="Cuerpo A"/>
        <w:spacing w:after="120"/>
        <w:jc w:val="center"/>
        <w:rPr>
          <w:rStyle w:val="Ninguno"/>
          <w:b w:val="1"/>
          <w:bCs w:val="1"/>
          <w:lang w:val="nl-NL"/>
        </w:rPr>
      </w:pPr>
      <w:r>
        <w:rPr>
          <w:rStyle w:val="Ninguno"/>
          <w:b w:val="1"/>
          <w:bCs w:val="1"/>
          <w:rtl w:val="0"/>
          <w:lang w:val="nl-NL"/>
        </w:rPr>
        <w:t>oooOooo</w:t>
      </w:r>
    </w:p>
    <w:p>
      <w:pPr>
        <w:pStyle w:val="Cuerpo A"/>
        <w:spacing w:after="120"/>
        <w:jc w:val="both"/>
      </w:pPr>
    </w:p>
    <w:p>
      <w:pPr>
        <w:pStyle w:val="Cuerpo A"/>
        <w:spacing w:after="120"/>
        <w:jc w:val="both"/>
      </w:pPr>
    </w:p>
    <w:p>
      <w:pPr>
        <w:pStyle w:val="Cuerpo A A"/>
        <w:spacing w:after="120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 A"/>
      <w:tabs>
        <w:tab w:val="center" w:pos="4819"/>
        <w:tab w:val="right" w:pos="9612"/>
        <w:tab w:val="clear" w:pos="9020"/>
      </w:tabs>
    </w:pPr>
    <w:r>
      <w:tab/>
    </w:r>
    <w:r>
      <w:drawing>
        <wp:inline distT="0" distB="0" distL="0" distR="0">
          <wp:extent cx="3238856" cy="283846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856" cy="2838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 A"/>
      <w:tabs>
        <w:tab w:val="center" w:pos="4819"/>
        <w:tab w:val="right" w:pos="9612"/>
        <w:tab w:val="clear" w:pos="9020"/>
      </w:tabs>
    </w:pPr>
    <w:r>
      <w:rPr>
        <w:rtl w:val="0"/>
        <w:lang w:val="es-ES_tradnl"/>
      </w:rPr>
      <w:t xml:space="preserve">              </w:t>
    </w:r>
    <w:r>
      <w:drawing>
        <wp:inline distT="0" distB="0" distL="0" distR="0">
          <wp:extent cx="953770" cy="9434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9434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abecera y pie A"/>
      <w:tabs>
        <w:tab w:val="center" w:pos="4819"/>
        <w:tab w:val="right" w:pos="9612"/>
        <w:tab w:val="clear" w:pos="9020"/>
      </w:tabs>
      <w:jc w:val="center"/>
    </w:pPr>
    <w:r>
      <w:tab/>
    </w:r>
    <w:r>
      <w:drawing>
        <wp:inline distT="0" distB="0" distL="0" distR="0">
          <wp:extent cx="1585576" cy="54083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76" cy="540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 A">
    <w:name w:val="Cabecera y pie A"/>
    <w:next w:val="Cabecera y pie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paragraph" w:styleId="Cuerpo A A">
    <w:name w:val="Cuerpo A A"/>
    <w:next w:val="Cue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