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Pr="00EC1918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F65A6" w:rsidRPr="00EC1918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:rsidR="00124BEC" w:rsidRPr="00EC1918" w:rsidRDefault="00124BEC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:rsidR="00124BEC" w:rsidRPr="00EC1918" w:rsidRDefault="00907DED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1D3FE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Domingo 10</w:t>
      </w:r>
      <w:r w:rsidR="002A62F7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Jul</w:t>
      </w: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i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o de 2016</w:t>
      </w:r>
    </w:p>
    <w:p w:rsidR="00B447B1" w:rsidRPr="00EC1918" w:rsidRDefault="00B447B1" w:rsidP="00B447B1">
      <w:pPr>
        <w:pStyle w:val="Standard"/>
        <w:rPr>
          <w:rFonts w:cs="Arial"/>
          <w:b/>
          <w:color w:val="000000" w:themeColor="text1"/>
          <w:sz w:val="36"/>
          <w:szCs w:val="36"/>
        </w:rPr>
      </w:pPr>
    </w:p>
    <w:p w:rsidR="00C13AAA" w:rsidRDefault="00B846D9" w:rsidP="00C13AAA">
      <w:pPr>
        <w:pStyle w:val="Standard"/>
        <w:jc w:val="center"/>
        <w:rPr>
          <w:rFonts w:cs="Arial"/>
          <w:b/>
          <w:color w:val="000000" w:themeColor="text1"/>
          <w:sz w:val="36"/>
          <w:szCs w:val="36"/>
        </w:rPr>
      </w:pPr>
      <w:r>
        <w:rPr>
          <w:rFonts w:cs="Arial"/>
          <w:b/>
          <w:color w:val="000000" w:themeColor="text1"/>
          <w:sz w:val="36"/>
          <w:szCs w:val="36"/>
        </w:rPr>
        <w:t>ANTONIO MARTÍ</w:t>
      </w:r>
      <w:bookmarkStart w:id="0" w:name="_GoBack"/>
      <w:bookmarkEnd w:id="0"/>
      <w:r w:rsidR="00563FE8">
        <w:rPr>
          <w:rFonts w:cs="Arial"/>
          <w:b/>
          <w:color w:val="000000" w:themeColor="text1"/>
          <w:sz w:val="36"/>
          <w:szCs w:val="36"/>
        </w:rPr>
        <w:t>N DEL CAMPO</w:t>
      </w:r>
      <w:r w:rsidR="00563FE8" w:rsidRPr="00563FE8">
        <w:rPr>
          <w:rFonts w:cs="Arial"/>
          <w:b/>
          <w:color w:val="000000" w:themeColor="text1"/>
          <w:sz w:val="36"/>
          <w:szCs w:val="36"/>
        </w:rPr>
        <w:t xml:space="preserve"> PRESENTÓ PROGRAMAS</w:t>
      </w:r>
      <w:r w:rsidR="00563FE8">
        <w:rPr>
          <w:rFonts w:cs="Arial"/>
          <w:b/>
          <w:color w:val="000000" w:themeColor="text1"/>
          <w:sz w:val="36"/>
          <w:szCs w:val="36"/>
        </w:rPr>
        <w:t xml:space="preserve"> Y</w:t>
      </w:r>
      <w:r w:rsidR="00563FE8" w:rsidRPr="00563FE8">
        <w:rPr>
          <w:rFonts w:cs="Arial"/>
          <w:b/>
          <w:color w:val="000000" w:themeColor="text1"/>
          <w:sz w:val="36"/>
          <w:szCs w:val="36"/>
        </w:rPr>
        <w:t xml:space="preserve"> LOGROS DE SU GOBIERNO EN PERIODO PROHIBIDO</w:t>
      </w:r>
    </w:p>
    <w:p w:rsidR="00C13AAA" w:rsidRPr="00C13AAA" w:rsidRDefault="00C13AAA" w:rsidP="00C13AAA">
      <w:pPr>
        <w:pStyle w:val="Standard"/>
        <w:jc w:val="center"/>
        <w:rPr>
          <w:rFonts w:cs="Arial"/>
          <w:b/>
          <w:color w:val="000000" w:themeColor="text1"/>
          <w:sz w:val="36"/>
          <w:szCs w:val="36"/>
        </w:rPr>
      </w:pPr>
    </w:p>
    <w:p w:rsidR="00563FE8" w:rsidRPr="00563FE8" w:rsidRDefault="00563FE8" w:rsidP="004B6385">
      <w:pPr>
        <w:pStyle w:val="Prrafodelista"/>
        <w:numPr>
          <w:ilvl w:val="0"/>
          <w:numId w:val="24"/>
        </w:numPr>
        <w:suppressAutoHyphens/>
        <w:autoSpaceDN w:val="0"/>
        <w:spacing w:after="160" w:line="256" w:lineRule="auto"/>
        <w:ind w:left="720"/>
        <w:contextualSpacing w:val="0"/>
        <w:rPr>
          <w:color w:val="000000" w:themeColor="text1"/>
        </w:rPr>
      </w:pPr>
      <w:r>
        <w:rPr>
          <w:rFonts w:cs="Arial"/>
          <w:color w:val="000000" w:themeColor="text1"/>
          <w:sz w:val="24"/>
          <w:szCs w:val="24"/>
        </w:rPr>
        <w:t xml:space="preserve">La Coalición “Aguascalientes Grande y </w:t>
      </w:r>
      <w:r w:rsidR="00C86105">
        <w:rPr>
          <w:rFonts w:cs="Arial"/>
          <w:color w:val="000000" w:themeColor="text1"/>
          <w:sz w:val="24"/>
          <w:szCs w:val="24"/>
        </w:rPr>
        <w:t>Para Todos” aporta a Tribunales Pruebas S</w:t>
      </w:r>
      <w:r>
        <w:rPr>
          <w:rFonts w:cs="Arial"/>
          <w:color w:val="000000" w:themeColor="text1"/>
          <w:sz w:val="24"/>
          <w:szCs w:val="24"/>
        </w:rPr>
        <w:t>upervenientes que demuestran las violaciones a la Constitución</w:t>
      </w:r>
    </w:p>
    <w:p w:rsidR="00563FE8" w:rsidRPr="002A7485" w:rsidRDefault="00563FE8" w:rsidP="004B6385">
      <w:pPr>
        <w:pStyle w:val="Prrafodelista"/>
        <w:numPr>
          <w:ilvl w:val="0"/>
          <w:numId w:val="24"/>
        </w:numPr>
        <w:suppressAutoHyphens/>
        <w:autoSpaceDN w:val="0"/>
        <w:spacing w:after="160" w:line="256" w:lineRule="auto"/>
        <w:ind w:left="720"/>
        <w:contextualSpacing w:val="0"/>
        <w:rPr>
          <w:color w:val="000000" w:themeColor="text1"/>
        </w:rPr>
      </w:pPr>
      <w:r w:rsidRPr="001D3FE8">
        <w:rPr>
          <w:rFonts w:cs="Arial"/>
          <w:color w:val="000000" w:themeColor="text1"/>
          <w:sz w:val="24"/>
          <w:szCs w:val="24"/>
        </w:rPr>
        <w:t>La Sala Regional Especializada del Tribunal Electoral del Poder Judicial de la Federación determina la real y verda</w:t>
      </w:r>
      <w:r>
        <w:rPr>
          <w:rFonts w:cs="Arial"/>
          <w:color w:val="000000" w:themeColor="text1"/>
          <w:sz w:val="24"/>
          <w:szCs w:val="24"/>
        </w:rPr>
        <w:t>dera violación a la ley</w:t>
      </w:r>
      <w:r w:rsidRPr="001D3FE8">
        <w:rPr>
          <w:rFonts w:cs="Arial"/>
          <w:color w:val="000000" w:themeColor="text1"/>
          <w:sz w:val="24"/>
          <w:szCs w:val="24"/>
        </w:rPr>
        <w:t xml:space="preserve"> por parte del Alcalde de Aguascalientes</w:t>
      </w:r>
    </w:p>
    <w:p w:rsidR="00C13AAA" w:rsidRDefault="00C13AAA" w:rsidP="00C13AAA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kern w:val="3"/>
          <w:sz w:val="24"/>
          <w:szCs w:val="24"/>
        </w:rPr>
      </w:pPr>
    </w:p>
    <w:p w:rsidR="00486820" w:rsidRDefault="00FB64FA" w:rsidP="00C13AAA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La Presidenta del CDE del PRI, Norma Esparza Herrera, informa que l</w:t>
      </w:r>
      <w:r w:rsidR="001D3FE8">
        <w:rPr>
          <w:rFonts w:cs="Arial"/>
          <w:color w:val="000000" w:themeColor="text1"/>
          <w:sz w:val="24"/>
          <w:szCs w:val="24"/>
        </w:rPr>
        <w:t xml:space="preserve">a Coalición </w:t>
      </w:r>
      <w:r>
        <w:rPr>
          <w:rFonts w:cs="Arial"/>
          <w:color w:val="000000" w:themeColor="text1"/>
          <w:sz w:val="24"/>
          <w:szCs w:val="24"/>
        </w:rPr>
        <w:t>“</w:t>
      </w:r>
      <w:r w:rsidR="001D3FE8">
        <w:rPr>
          <w:rFonts w:cs="Arial"/>
          <w:color w:val="000000" w:themeColor="text1"/>
          <w:sz w:val="24"/>
          <w:szCs w:val="24"/>
        </w:rPr>
        <w:t>Aguascalientes Grande y Para Todos</w:t>
      </w:r>
      <w:r>
        <w:rPr>
          <w:rFonts w:cs="Arial"/>
          <w:color w:val="000000" w:themeColor="text1"/>
          <w:sz w:val="24"/>
          <w:szCs w:val="24"/>
        </w:rPr>
        <w:t>”</w:t>
      </w:r>
      <w:r w:rsidR="001D3FE8">
        <w:rPr>
          <w:rFonts w:cs="Arial"/>
          <w:color w:val="000000" w:themeColor="text1"/>
          <w:sz w:val="24"/>
          <w:szCs w:val="24"/>
        </w:rPr>
        <w:t xml:space="preserve"> aporta </w:t>
      </w:r>
      <w:r w:rsidR="00C14D74">
        <w:rPr>
          <w:rFonts w:cs="Arial"/>
          <w:color w:val="000000" w:themeColor="text1"/>
          <w:sz w:val="24"/>
          <w:szCs w:val="24"/>
        </w:rPr>
        <w:t>a T</w:t>
      </w:r>
      <w:r w:rsidR="001D3FE8">
        <w:rPr>
          <w:rFonts w:cs="Arial"/>
          <w:color w:val="000000" w:themeColor="text1"/>
          <w:sz w:val="24"/>
          <w:szCs w:val="24"/>
        </w:rPr>
        <w:t xml:space="preserve">ribunales </w:t>
      </w:r>
      <w:r w:rsidR="00C14D74">
        <w:rPr>
          <w:rFonts w:cs="Arial"/>
          <w:color w:val="000000" w:themeColor="text1"/>
          <w:sz w:val="24"/>
          <w:szCs w:val="24"/>
        </w:rPr>
        <w:t>Pruebas S</w:t>
      </w:r>
      <w:r>
        <w:rPr>
          <w:rFonts w:cs="Arial"/>
          <w:color w:val="000000" w:themeColor="text1"/>
          <w:sz w:val="24"/>
          <w:szCs w:val="24"/>
        </w:rPr>
        <w:t>uperve</w:t>
      </w:r>
      <w:r w:rsidR="001D3FE8">
        <w:rPr>
          <w:rFonts w:cs="Arial"/>
          <w:color w:val="000000" w:themeColor="text1"/>
          <w:sz w:val="24"/>
          <w:szCs w:val="24"/>
        </w:rPr>
        <w:t xml:space="preserve">nientes que demuestran las violaciones a la Constitución </w:t>
      </w:r>
      <w:r>
        <w:rPr>
          <w:rFonts w:cs="Arial"/>
          <w:color w:val="000000" w:themeColor="text1"/>
          <w:sz w:val="24"/>
          <w:szCs w:val="24"/>
        </w:rPr>
        <w:t>por parte del Alcalde de Aguascalientes, Antonio Martín del Campo en su clara intromisión al proceso electoral que influyó en los resultados a favor del Partido Acción Nacional.</w:t>
      </w:r>
    </w:p>
    <w:p w:rsidR="001D3FE8" w:rsidRDefault="001D3FE8" w:rsidP="00C13AAA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</w:p>
    <w:p w:rsidR="001D3FE8" w:rsidRDefault="00FB64FA" w:rsidP="001D3FE8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Esparza Herrera, detalló que el tiempo y las circunstancias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 permiten </w:t>
      </w:r>
      <w:r>
        <w:rPr>
          <w:rFonts w:cs="Arial"/>
          <w:color w:val="000000" w:themeColor="text1"/>
          <w:sz w:val="24"/>
          <w:szCs w:val="24"/>
        </w:rPr>
        <w:t xml:space="preserve">que </w:t>
      </w:r>
      <w:r w:rsidR="00C14D74">
        <w:rPr>
          <w:rFonts w:cs="Arial"/>
          <w:color w:val="000000" w:themeColor="text1"/>
          <w:sz w:val="24"/>
          <w:szCs w:val="24"/>
        </w:rPr>
        <w:t>el estado de d</w:t>
      </w:r>
      <w:r w:rsidR="001D3FE8" w:rsidRPr="001D3FE8">
        <w:rPr>
          <w:rFonts w:cs="Arial"/>
          <w:color w:val="000000" w:themeColor="text1"/>
          <w:sz w:val="24"/>
          <w:szCs w:val="24"/>
        </w:rPr>
        <w:t>erecho y</w:t>
      </w:r>
      <w:r w:rsidR="00C14D74">
        <w:rPr>
          <w:rFonts w:cs="Arial"/>
          <w:color w:val="000000" w:themeColor="text1"/>
          <w:sz w:val="24"/>
          <w:szCs w:val="24"/>
        </w:rPr>
        <w:t xml:space="preserve"> la l</w:t>
      </w:r>
      <w:r>
        <w:rPr>
          <w:rFonts w:cs="Arial"/>
          <w:color w:val="000000" w:themeColor="text1"/>
          <w:sz w:val="24"/>
          <w:szCs w:val="24"/>
        </w:rPr>
        <w:t>egalidad en Aguascalientes se hagan valer,</w:t>
      </w:r>
      <w:r w:rsidR="00C14D74">
        <w:rPr>
          <w:rFonts w:cs="Arial"/>
          <w:color w:val="000000" w:themeColor="text1"/>
          <w:sz w:val="24"/>
          <w:szCs w:val="24"/>
        </w:rPr>
        <w:t xml:space="preserve"> es por eso que se </w:t>
      </w:r>
      <w:r>
        <w:rPr>
          <w:rFonts w:cs="Arial"/>
          <w:color w:val="000000" w:themeColor="text1"/>
          <w:sz w:val="24"/>
          <w:szCs w:val="24"/>
        </w:rPr>
        <w:t>recurre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 a los</w:t>
      </w:r>
      <w:r>
        <w:rPr>
          <w:rFonts w:cs="Arial"/>
          <w:color w:val="000000" w:themeColor="text1"/>
          <w:sz w:val="24"/>
          <w:szCs w:val="24"/>
        </w:rPr>
        <w:t xml:space="preserve"> Tribunales para su defensa </w:t>
      </w:r>
      <w:r w:rsidR="001D3FE8" w:rsidRPr="001D3FE8">
        <w:rPr>
          <w:rFonts w:cs="Arial"/>
          <w:color w:val="000000" w:themeColor="text1"/>
          <w:sz w:val="24"/>
          <w:szCs w:val="24"/>
        </w:rPr>
        <w:t>del procedimiento electoral</w:t>
      </w:r>
      <w:r w:rsidR="00563FE8">
        <w:rPr>
          <w:rFonts w:cs="Arial"/>
          <w:color w:val="000000" w:themeColor="text1"/>
          <w:sz w:val="24"/>
          <w:szCs w:val="24"/>
        </w:rPr>
        <w:t xml:space="preserve"> para la elección de Gobernador, no sólo por ser un d</w:t>
      </w:r>
      <w:r w:rsidR="001D3FE8" w:rsidRPr="001D3FE8">
        <w:rPr>
          <w:rFonts w:cs="Arial"/>
          <w:color w:val="000000" w:themeColor="text1"/>
          <w:sz w:val="24"/>
          <w:szCs w:val="24"/>
        </w:rPr>
        <w:t>erecho que le asista, si no también, por su compromiso con el respeto a la ley.</w:t>
      </w:r>
    </w:p>
    <w:p w:rsidR="00FB64FA" w:rsidRPr="001D3FE8" w:rsidRDefault="00FB64FA" w:rsidP="001D3FE8">
      <w:pPr>
        <w:jc w:val="both"/>
        <w:rPr>
          <w:rFonts w:cs="Arial"/>
          <w:color w:val="000000" w:themeColor="text1"/>
          <w:sz w:val="24"/>
          <w:szCs w:val="24"/>
        </w:rPr>
      </w:pPr>
    </w:p>
    <w:p w:rsidR="001D3FE8" w:rsidRDefault="00FB64FA" w:rsidP="001D3FE8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“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La Sala Regional Especializada del Tribunal Electoral del Poder Judicial de la Federación, por unanimidad de votos de los Magistrados, ha emitido una resolución definitiva, en el expediente SER-PSC-94/2016 y SER-PSC-95/2016 </w:t>
      </w:r>
      <w:r>
        <w:rPr>
          <w:rFonts w:cs="Arial"/>
          <w:color w:val="000000" w:themeColor="text1"/>
          <w:sz w:val="24"/>
          <w:szCs w:val="24"/>
        </w:rPr>
        <w:t xml:space="preserve">acumulados </w:t>
      </w:r>
      <w:r w:rsidR="001D3FE8" w:rsidRPr="001D3FE8">
        <w:rPr>
          <w:rFonts w:cs="Arial"/>
          <w:color w:val="000000" w:themeColor="text1"/>
          <w:sz w:val="24"/>
          <w:szCs w:val="24"/>
        </w:rPr>
        <w:t>que determina la real y verda</w:t>
      </w:r>
      <w:r w:rsidR="00563FE8">
        <w:rPr>
          <w:rFonts w:cs="Arial"/>
          <w:color w:val="000000" w:themeColor="text1"/>
          <w:sz w:val="24"/>
          <w:szCs w:val="24"/>
        </w:rPr>
        <w:t>dera violación a la ley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 por parte del Alcalde de Aguascalientes Juan Antonio Martín del Campo, así como </w:t>
      </w:r>
      <w:r w:rsidR="00563FE8">
        <w:rPr>
          <w:rFonts w:cs="Arial"/>
          <w:color w:val="000000" w:themeColor="text1"/>
          <w:sz w:val="24"/>
          <w:szCs w:val="24"/>
        </w:rPr>
        <w:t xml:space="preserve">de 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Enrique Peralta </w:t>
      </w:r>
      <w:r>
        <w:rPr>
          <w:rFonts w:cs="Arial"/>
          <w:color w:val="000000" w:themeColor="text1"/>
          <w:sz w:val="24"/>
          <w:szCs w:val="24"/>
        </w:rPr>
        <w:t xml:space="preserve">Plancarte 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Secretario de Desarrollo Urbano Municipal, Héctor Anaya </w:t>
      </w:r>
      <w:r>
        <w:rPr>
          <w:rFonts w:cs="Arial"/>
          <w:color w:val="000000" w:themeColor="text1"/>
          <w:sz w:val="24"/>
          <w:szCs w:val="24"/>
        </w:rPr>
        <w:t xml:space="preserve">de </w:t>
      </w:r>
      <w:r w:rsidR="001D3FE8" w:rsidRPr="001D3FE8">
        <w:rPr>
          <w:rFonts w:cs="Arial"/>
          <w:color w:val="000000" w:themeColor="text1"/>
          <w:sz w:val="24"/>
          <w:szCs w:val="24"/>
        </w:rPr>
        <w:t>Servicios Públicos Munic</w:t>
      </w:r>
      <w:r>
        <w:rPr>
          <w:rFonts w:cs="Arial"/>
          <w:color w:val="000000" w:themeColor="text1"/>
          <w:sz w:val="24"/>
          <w:szCs w:val="24"/>
        </w:rPr>
        <w:t>ipales y otros integrantes del gabinete m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unicipal, a través de su participación en entrevistas y programas radiofónicos, en el periodo del 9 de abril </w:t>
      </w:r>
      <w:r>
        <w:rPr>
          <w:rFonts w:cs="Arial"/>
          <w:color w:val="000000" w:themeColor="text1"/>
          <w:sz w:val="24"/>
          <w:szCs w:val="24"/>
        </w:rPr>
        <w:t xml:space="preserve">de 2016, al 28 de mayo del 2016, </w:t>
      </w:r>
      <w:r w:rsidR="001D3FE8" w:rsidRPr="001D3FE8">
        <w:rPr>
          <w:rFonts w:cs="Arial"/>
          <w:color w:val="000000" w:themeColor="text1"/>
          <w:sz w:val="24"/>
          <w:szCs w:val="24"/>
        </w:rPr>
        <w:t>en que se desarrollaba también el Proceso Electoral para la elec</w:t>
      </w:r>
      <w:r>
        <w:rPr>
          <w:rFonts w:cs="Arial"/>
          <w:color w:val="000000" w:themeColor="text1"/>
          <w:sz w:val="24"/>
          <w:szCs w:val="24"/>
        </w:rPr>
        <w:t>ción de Candidato a Gobernador”, afirmó.</w:t>
      </w:r>
    </w:p>
    <w:p w:rsidR="00FB64FA" w:rsidRPr="001D3FE8" w:rsidRDefault="00FB64FA" w:rsidP="001D3FE8">
      <w:pPr>
        <w:jc w:val="both"/>
        <w:rPr>
          <w:rFonts w:cs="Arial"/>
          <w:color w:val="000000" w:themeColor="text1"/>
          <w:sz w:val="24"/>
          <w:szCs w:val="24"/>
        </w:rPr>
      </w:pPr>
    </w:p>
    <w:p w:rsidR="001D3FE8" w:rsidRDefault="00FB64FA" w:rsidP="001D3FE8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Por su parte el Secretario General del CDE del PRI, Alberto Solís Farías, explica que e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n el cuerpo </w:t>
      </w:r>
      <w:r w:rsidR="000A06A2">
        <w:rPr>
          <w:rFonts w:cs="Arial"/>
          <w:color w:val="000000" w:themeColor="text1"/>
          <w:sz w:val="24"/>
          <w:szCs w:val="24"/>
        </w:rPr>
        <w:t>de la resolución el T</w:t>
      </w:r>
      <w:r w:rsidR="001D3FE8" w:rsidRPr="001D3FE8">
        <w:rPr>
          <w:rFonts w:cs="Arial"/>
          <w:color w:val="000000" w:themeColor="text1"/>
          <w:sz w:val="24"/>
          <w:szCs w:val="24"/>
        </w:rPr>
        <w:t>ribunal señala</w:t>
      </w:r>
      <w:r>
        <w:rPr>
          <w:rFonts w:cs="Arial"/>
          <w:color w:val="000000" w:themeColor="text1"/>
          <w:sz w:val="24"/>
          <w:szCs w:val="24"/>
        </w:rPr>
        <w:t xml:space="preserve"> que</w:t>
      </w:r>
      <w:r w:rsidR="001D3FE8" w:rsidRPr="001D3FE8">
        <w:rPr>
          <w:rFonts w:cs="Arial"/>
          <w:color w:val="000000" w:themeColor="text1"/>
          <w:sz w:val="24"/>
          <w:szCs w:val="24"/>
        </w:rPr>
        <w:t>: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1D3FE8" w:rsidRPr="001D3FE8">
        <w:rPr>
          <w:rFonts w:cs="Arial"/>
          <w:color w:val="000000" w:themeColor="text1"/>
          <w:sz w:val="24"/>
          <w:szCs w:val="24"/>
        </w:rPr>
        <w:t>“Del análisis integral de dichos programas, éste órgano jurisdiccional advierte que el presidente municipal de Aguascalientes al atender las interrogantes formuladas por los locutores o la ciudadanía, refiere a la realización de obras públicas y logros gubern</w:t>
      </w:r>
      <w:r w:rsidR="000A06A2">
        <w:rPr>
          <w:rFonts w:cs="Arial"/>
          <w:color w:val="000000" w:themeColor="text1"/>
          <w:sz w:val="24"/>
          <w:szCs w:val="24"/>
        </w:rPr>
        <w:t xml:space="preserve">amentales de su administración 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que se traducen en </w:t>
      </w:r>
      <w:r w:rsidRPr="001D3FE8">
        <w:rPr>
          <w:rFonts w:cs="Arial"/>
          <w:color w:val="000000" w:themeColor="text1"/>
          <w:sz w:val="24"/>
          <w:szCs w:val="24"/>
        </w:rPr>
        <w:t>propaganda gubernamental</w:t>
      </w:r>
      <w:r w:rsidR="001D3FE8" w:rsidRPr="001D3FE8">
        <w:rPr>
          <w:rFonts w:cs="Arial"/>
          <w:color w:val="000000" w:themeColor="text1"/>
          <w:sz w:val="24"/>
          <w:szCs w:val="24"/>
        </w:rPr>
        <w:t>”</w:t>
      </w:r>
      <w:r w:rsidR="000A06A2">
        <w:rPr>
          <w:rFonts w:cs="Arial"/>
          <w:color w:val="000000" w:themeColor="text1"/>
          <w:sz w:val="24"/>
          <w:szCs w:val="24"/>
        </w:rPr>
        <w:t>.</w:t>
      </w:r>
    </w:p>
    <w:p w:rsidR="00FB64FA" w:rsidRPr="001D3FE8" w:rsidRDefault="00FB64FA" w:rsidP="001D3FE8">
      <w:pPr>
        <w:jc w:val="both"/>
        <w:rPr>
          <w:rFonts w:cs="Arial"/>
          <w:color w:val="000000" w:themeColor="text1"/>
          <w:sz w:val="24"/>
          <w:szCs w:val="24"/>
        </w:rPr>
      </w:pPr>
    </w:p>
    <w:p w:rsidR="001D3FE8" w:rsidRDefault="000A06A2" w:rsidP="001D3FE8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Subrayó que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Antonio Martin del Campo pasó 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por </w:t>
      </w:r>
      <w:r>
        <w:rPr>
          <w:rFonts w:cs="Arial"/>
          <w:color w:val="000000" w:themeColor="text1"/>
          <w:sz w:val="24"/>
          <w:szCs w:val="24"/>
        </w:rPr>
        <w:t>alto las normas C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onstitucionales </w:t>
      </w:r>
      <w:r>
        <w:rPr>
          <w:rFonts w:cs="Arial"/>
          <w:color w:val="000000" w:themeColor="text1"/>
          <w:sz w:val="24"/>
          <w:szCs w:val="24"/>
        </w:rPr>
        <w:t>al violarlas ya que al establecer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en ellas u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na </w:t>
      </w:r>
      <w:r w:rsidRPr="001D3FE8">
        <w:rPr>
          <w:rFonts w:cs="Arial"/>
          <w:color w:val="000000" w:themeColor="text1"/>
          <w:sz w:val="24"/>
          <w:szCs w:val="24"/>
        </w:rPr>
        <w:t>clara prohibición a los funcionarios públicos de difundir propaganda gubernamen</w:t>
      </w:r>
      <w:r>
        <w:rPr>
          <w:rFonts w:cs="Arial"/>
          <w:color w:val="000000" w:themeColor="text1"/>
          <w:sz w:val="24"/>
          <w:szCs w:val="24"/>
        </w:rPr>
        <w:t xml:space="preserve">tal </w:t>
      </w:r>
      <w:r w:rsidR="00FB64FA">
        <w:rPr>
          <w:rFonts w:cs="Arial"/>
          <w:color w:val="000000" w:themeColor="text1"/>
          <w:sz w:val="24"/>
          <w:szCs w:val="24"/>
        </w:rPr>
        <w:t>durante la etapa de campaña</w:t>
      </w:r>
      <w:r>
        <w:rPr>
          <w:rFonts w:cs="Arial"/>
          <w:color w:val="000000" w:themeColor="text1"/>
          <w:sz w:val="24"/>
          <w:szCs w:val="24"/>
        </w:rPr>
        <w:t xml:space="preserve">, simplemente trabajó utilizando los recursos públicos a favor de los candidatos del PAN. </w:t>
      </w:r>
    </w:p>
    <w:p w:rsidR="00FB64FA" w:rsidRPr="001D3FE8" w:rsidRDefault="00FB64FA" w:rsidP="001D3FE8">
      <w:pPr>
        <w:jc w:val="both"/>
        <w:rPr>
          <w:rFonts w:cs="Arial"/>
          <w:color w:val="000000" w:themeColor="text1"/>
          <w:sz w:val="24"/>
          <w:szCs w:val="24"/>
        </w:rPr>
      </w:pPr>
    </w:p>
    <w:p w:rsidR="001D3FE8" w:rsidRDefault="00563FE8" w:rsidP="001D3FE8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“D</w:t>
      </w:r>
      <w:r w:rsidR="000A06A2" w:rsidRPr="001D3FE8">
        <w:rPr>
          <w:rFonts w:cs="Arial"/>
          <w:color w:val="000000" w:themeColor="text1"/>
          <w:sz w:val="24"/>
          <w:szCs w:val="24"/>
        </w:rPr>
        <w:t xml:space="preserve">e las manifestaciones realizadas por el presidente municipal en los programas </w:t>
      </w:r>
      <w:r w:rsidR="00C14D74" w:rsidRPr="001D3FE8">
        <w:rPr>
          <w:rFonts w:cs="Arial"/>
          <w:color w:val="000000" w:themeColor="text1"/>
          <w:sz w:val="24"/>
          <w:szCs w:val="24"/>
        </w:rPr>
        <w:t>rad</w:t>
      </w:r>
      <w:r w:rsidR="00C14D74">
        <w:rPr>
          <w:rFonts w:cs="Arial"/>
          <w:color w:val="000000" w:themeColor="text1"/>
          <w:sz w:val="24"/>
          <w:szCs w:val="24"/>
        </w:rPr>
        <w:t>iofónicos</w:t>
      </w:r>
      <w:r w:rsidR="000A06A2" w:rsidRPr="001D3FE8">
        <w:rPr>
          <w:rFonts w:cs="Arial"/>
          <w:color w:val="000000" w:themeColor="text1"/>
          <w:sz w:val="24"/>
          <w:szCs w:val="24"/>
        </w:rPr>
        <w:t xml:space="preserve"> se advierte que las respuestas fueron más allá de ocuparse de los cuestionamientos propios de la ciudadanía o locutores puesto que amplió los temas para hacer referencia a programas y</w:t>
      </w:r>
      <w:r w:rsidR="000A06A2">
        <w:rPr>
          <w:rFonts w:cs="Arial"/>
          <w:color w:val="000000" w:themeColor="text1"/>
          <w:sz w:val="24"/>
          <w:szCs w:val="24"/>
        </w:rPr>
        <w:t xml:space="preserve"> logros de su administración”, Destacó.</w:t>
      </w:r>
    </w:p>
    <w:p w:rsidR="00FB64FA" w:rsidRPr="001D3FE8" w:rsidRDefault="00FB64FA" w:rsidP="001D3FE8">
      <w:pPr>
        <w:jc w:val="both"/>
        <w:rPr>
          <w:rFonts w:cs="Arial"/>
          <w:color w:val="000000" w:themeColor="text1"/>
          <w:sz w:val="24"/>
          <w:szCs w:val="24"/>
        </w:rPr>
      </w:pPr>
    </w:p>
    <w:p w:rsidR="001D3FE8" w:rsidRDefault="000A06A2" w:rsidP="001D3FE8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Solís Farías, aseguró que en este escenario </w:t>
      </w:r>
      <w:r w:rsidRPr="001D3FE8">
        <w:rPr>
          <w:rFonts w:cs="Arial"/>
          <w:color w:val="000000" w:themeColor="text1"/>
          <w:sz w:val="24"/>
          <w:szCs w:val="24"/>
        </w:rPr>
        <w:t>la forma en que se rea</w:t>
      </w:r>
      <w:r>
        <w:rPr>
          <w:rFonts w:cs="Arial"/>
          <w:color w:val="000000" w:themeColor="text1"/>
          <w:sz w:val="24"/>
          <w:szCs w:val="24"/>
        </w:rPr>
        <w:t>lizaron las intervenciones del Presidente M</w:t>
      </w:r>
      <w:r w:rsidRPr="001D3FE8">
        <w:rPr>
          <w:rFonts w:cs="Arial"/>
          <w:color w:val="000000" w:themeColor="text1"/>
          <w:sz w:val="24"/>
          <w:szCs w:val="24"/>
        </w:rPr>
        <w:t xml:space="preserve">unicipal </w:t>
      </w:r>
      <w:r>
        <w:rPr>
          <w:rFonts w:cs="Arial"/>
          <w:color w:val="000000" w:themeColor="text1"/>
          <w:sz w:val="24"/>
          <w:szCs w:val="24"/>
        </w:rPr>
        <w:t xml:space="preserve">Martín del Campo en los </w:t>
      </w:r>
      <w:r w:rsidR="00C14D74">
        <w:rPr>
          <w:rFonts w:cs="Arial"/>
          <w:color w:val="000000" w:themeColor="text1"/>
          <w:sz w:val="24"/>
          <w:szCs w:val="24"/>
        </w:rPr>
        <w:t xml:space="preserve">medios de comunicación </w:t>
      </w:r>
      <w:r w:rsidRPr="001D3FE8">
        <w:rPr>
          <w:rFonts w:cs="Arial"/>
          <w:color w:val="000000" w:themeColor="text1"/>
          <w:sz w:val="24"/>
          <w:szCs w:val="24"/>
        </w:rPr>
        <w:t xml:space="preserve">inobserva los principios de </w:t>
      </w:r>
      <w:r>
        <w:rPr>
          <w:rFonts w:cs="Arial"/>
          <w:color w:val="000000" w:themeColor="text1"/>
          <w:sz w:val="24"/>
          <w:szCs w:val="24"/>
        </w:rPr>
        <w:t>“</w:t>
      </w:r>
      <w:r w:rsidRPr="001D3FE8">
        <w:rPr>
          <w:rFonts w:cs="Arial"/>
          <w:color w:val="000000" w:themeColor="text1"/>
          <w:sz w:val="24"/>
          <w:szCs w:val="24"/>
        </w:rPr>
        <w:t>imparcialidad y neutralidad</w:t>
      </w:r>
      <w:r>
        <w:rPr>
          <w:rFonts w:cs="Arial"/>
          <w:color w:val="000000" w:themeColor="text1"/>
          <w:sz w:val="24"/>
          <w:szCs w:val="24"/>
        </w:rPr>
        <w:t>”</w:t>
      </w:r>
      <w:r w:rsidRPr="001D3FE8">
        <w:rPr>
          <w:rFonts w:cs="Arial"/>
          <w:color w:val="000000" w:themeColor="text1"/>
          <w:sz w:val="24"/>
          <w:szCs w:val="24"/>
        </w:rPr>
        <w:t xml:space="preserve"> a que están ob</w:t>
      </w:r>
      <w:r>
        <w:rPr>
          <w:rFonts w:cs="Arial"/>
          <w:color w:val="000000" w:themeColor="text1"/>
          <w:sz w:val="24"/>
          <w:szCs w:val="24"/>
        </w:rPr>
        <w:t>ligados los servidores públicos.</w:t>
      </w:r>
    </w:p>
    <w:p w:rsidR="00FB64FA" w:rsidRPr="001D3FE8" w:rsidRDefault="00FB64FA" w:rsidP="001D3FE8">
      <w:pPr>
        <w:jc w:val="both"/>
        <w:rPr>
          <w:rFonts w:cs="Arial"/>
          <w:color w:val="000000" w:themeColor="text1"/>
          <w:sz w:val="24"/>
          <w:szCs w:val="24"/>
        </w:rPr>
      </w:pPr>
    </w:p>
    <w:p w:rsidR="001D3FE8" w:rsidRPr="001D3FE8" w:rsidRDefault="000A06A2" w:rsidP="001D3FE8">
      <w:pPr>
        <w:jc w:val="both"/>
        <w:rPr>
          <w:rFonts w:cs="Arial"/>
          <w:color w:val="000000" w:themeColor="text1"/>
          <w:sz w:val="24"/>
          <w:szCs w:val="24"/>
        </w:rPr>
      </w:pPr>
      <w:r w:rsidRPr="001D3FE8">
        <w:rPr>
          <w:rFonts w:cs="Arial"/>
          <w:color w:val="000000" w:themeColor="text1"/>
          <w:sz w:val="24"/>
          <w:szCs w:val="24"/>
        </w:rPr>
        <w:t>“</w:t>
      </w:r>
      <w:r>
        <w:rPr>
          <w:rFonts w:cs="Arial"/>
          <w:color w:val="000000" w:themeColor="text1"/>
          <w:sz w:val="24"/>
          <w:szCs w:val="24"/>
        </w:rPr>
        <w:t xml:space="preserve">Por lo que </w:t>
      </w:r>
      <w:r w:rsidRPr="001D3FE8">
        <w:rPr>
          <w:rFonts w:cs="Arial"/>
          <w:color w:val="000000" w:themeColor="text1"/>
          <w:sz w:val="24"/>
          <w:szCs w:val="24"/>
        </w:rPr>
        <w:t>en</w:t>
      </w:r>
      <w:r w:rsidR="00563FE8">
        <w:rPr>
          <w:rFonts w:cs="Arial"/>
          <w:color w:val="000000" w:themeColor="text1"/>
          <w:sz w:val="24"/>
          <w:szCs w:val="24"/>
        </w:rPr>
        <w:t xml:space="preserve"> las resaltadas consideraciones</w:t>
      </w:r>
      <w:r w:rsidRPr="001D3FE8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la</w:t>
      </w:r>
      <w:r w:rsidRPr="001D3FE8">
        <w:rPr>
          <w:rFonts w:cs="Arial"/>
          <w:color w:val="000000" w:themeColor="text1"/>
          <w:sz w:val="24"/>
          <w:szCs w:val="24"/>
        </w:rPr>
        <w:t xml:space="preserve"> sala especializada determina la existencia de la infracción bajo </w:t>
      </w:r>
      <w:r w:rsidR="00C14D74">
        <w:rPr>
          <w:rFonts w:cs="Arial"/>
          <w:color w:val="000000" w:themeColor="text1"/>
          <w:sz w:val="24"/>
          <w:szCs w:val="24"/>
        </w:rPr>
        <w:t xml:space="preserve">el minucioso </w:t>
      </w:r>
      <w:r w:rsidRPr="001D3FE8">
        <w:rPr>
          <w:rFonts w:cs="Arial"/>
          <w:color w:val="000000" w:themeColor="text1"/>
          <w:sz w:val="24"/>
          <w:szCs w:val="24"/>
        </w:rPr>
        <w:t>análisis, la</w:t>
      </w:r>
      <w:r>
        <w:rPr>
          <w:rFonts w:cs="Arial"/>
          <w:color w:val="000000" w:themeColor="text1"/>
          <w:sz w:val="24"/>
          <w:szCs w:val="24"/>
        </w:rPr>
        <w:t xml:space="preserve"> cual </w:t>
      </w:r>
      <w:r w:rsidR="00563FE8">
        <w:rPr>
          <w:rFonts w:cs="Arial"/>
          <w:color w:val="000000" w:themeColor="text1"/>
          <w:sz w:val="24"/>
          <w:szCs w:val="24"/>
        </w:rPr>
        <w:t xml:space="preserve">es </w:t>
      </w:r>
      <w:r>
        <w:rPr>
          <w:rFonts w:cs="Arial"/>
          <w:color w:val="000000" w:themeColor="text1"/>
          <w:sz w:val="24"/>
          <w:szCs w:val="24"/>
        </w:rPr>
        <w:t>atribuible al Presidente M</w:t>
      </w:r>
      <w:r w:rsidRPr="001D3FE8">
        <w:rPr>
          <w:rFonts w:cs="Arial"/>
          <w:color w:val="000000" w:themeColor="text1"/>
          <w:sz w:val="24"/>
          <w:szCs w:val="24"/>
        </w:rPr>
        <w:t xml:space="preserve">unicipal de Aguascalientes, </w:t>
      </w:r>
      <w:r w:rsidR="00563FE8">
        <w:rPr>
          <w:rFonts w:cs="Arial"/>
          <w:color w:val="000000" w:themeColor="text1"/>
          <w:sz w:val="24"/>
          <w:szCs w:val="24"/>
        </w:rPr>
        <w:t xml:space="preserve">Antonio Martin del Campo </w:t>
      </w:r>
      <w:r w:rsidR="00C14D74">
        <w:rPr>
          <w:rFonts w:cs="Arial"/>
          <w:color w:val="000000" w:themeColor="text1"/>
          <w:sz w:val="24"/>
          <w:szCs w:val="24"/>
        </w:rPr>
        <w:t xml:space="preserve">quien </w:t>
      </w:r>
      <w:r w:rsidRPr="001D3FE8">
        <w:rPr>
          <w:rFonts w:cs="Arial"/>
          <w:color w:val="000000" w:themeColor="text1"/>
          <w:sz w:val="24"/>
          <w:szCs w:val="24"/>
        </w:rPr>
        <w:t xml:space="preserve">de manera activa presentó los programas y los </w:t>
      </w:r>
      <w:r>
        <w:rPr>
          <w:rFonts w:cs="Arial"/>
          <w:color w:val="000000" w:themeColor="text1"/>
          <w:sz w:val="24"/>
          <w:szCs w:val="24"/>
        </w:rPr>
        <w:t>logros de su gobierno en periodo prohibido”, añadió.</w:t>
      </w:r>
    </w:p>
    <w:p w:rsidR="001D3FE8" w:rsidRPr="001D3FE8" w:rsidRDefault="001D3FE8" w:rsidP="001D3FE8">
      <w:pPr>
        <w:jc w:val="both"/>
        <w:rPr>
          <w:rFonts w:cs="Arial"/>
          <w:color w:val="000000" w:themeColor="text1"/>
          <w:sz w:val="24"/>
          <w:szCs w:val="24"/>
        </w:rPr>
      </w:pPr>
    </w:p>
    <w:p w:rsidR="001D3FE8" w:rsidRDefault="000A06A2" w:rsidP="001D3FE8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Dicha</w:t>
      </w:r>
      <w:r w:rsidRPr="001D3FE8">
        <w:rPr>
          <w:rFonts w:cs="Arial"/>
          <w:color w:val="000000" w:themeColor="text1"/>
          <w:sz w:val="24"/>
          <w:szCs w:val="24"/>
        </w:rPr>
        <w:t xml:space="preserve"> resolución se ha convertido en una verdad jurídica </w:t>
      </w:r>
      <w:r w:rsidR="00563FE8">
        <w:rPr>
          <w:rFonts w:cs="Arial"/>
          <w:color w:val="000000" w:themeColor="text1"/>
          <w:sz w:val="24"/>
          <w:szCs w:val="24"/>
        </w:rPr>
        <w:t>indudable pues los Magistrados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 en su función de juzgadores, ha</w:t>
      </w:r>
      <w:r w:rsidR="00563FE8">
        <w:rPr>
          <w:rFonts w:cs="Arial"/>
          <w:color w:val="000000" w:themeColor="text1"/>
          <w:sz w:val="24"/>
          <w:szCs w:val="24"/>
        </w:rPr>
        <w:t xml:space="preserve">n llegado a esta determinación 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a través de la valoración de las pruebas del expediente. </w:t>
      </w:r>
    </w:p>
    <w:p w:rsidR="00FB64FA" w:rsidRPr="001D3FE8" w:rsidRDefault="00FB64FA" w:rsidP="001D3FE8">
      <w:pPr>
        <w:jc w:val="both"/>
        <w:rPr>
          <w:rFonts w:cs="Arial"/>
          <w:color w:val="000000" w:themeColor="text1"/>
          <w:sz w:val="24"/>
          <w:szCs w:val="24"/>
        </w:rPr>
      </w:pPr>
    </w:p>
    <w:p w:rsidR="001D3FE8" w:rsidRPr="001D3FE8" w:rsidRDefault="000A06A2" w:rsidP="001D3FE8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Finalmente Norma Esparza, señala que e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l ser una </w:t>
      </w:r>
      <w:r w:rsidR="00FB64FA" w:rsidRPr="001D3FE8">
        <w:rPr>
          <w:rFonts w:cs="Arial"/>
          <w:color w:val="000000" w:themeColor="text1"/>
          <w:sz w:val="24"/>
          <w:szCs w:val="24"/>
        </w:rPr>
        <w:t>verdad jurídica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1D3FE8" w:rsidRPr="001D3FE8">
        <w:rPr>
          <w:rFonts w:cs="Arial"/>
          <w:color w:val="000000" w:themeColor="text1"/>
          <w:sz w:val="24"/>
          <w:szCs w:val="24"/>
        </w:rPr>
        <w:t>que demuestra las violaciones graves a los principios de neutralidad, imparcialidad y legalidad, que ri</w:t>
      </w:r>
      <w:r>
        <w:rPr>
          <w:rFonts w:cs="Arial"/>
          <w:color w:val="000000" w:themeColor="text1"/>
          <w:sz w:val="24"/>
          <w:szCs w:val="24"/>
        </w:rPr>
        <w:t>ge al procedimiento electoral, e</w:t>
      </w:r>
      <w:r w:rsidR="001D3FE8" w:rsidRPr="001D3FE8">
        <w:rPr>
          <w:rFonts w:cs="Arial"/>
          <w:color w:val="000000" w:themeColor="text1"/>
          <w:sz w:val="24"/>
          <w:szCs w:val="24"/>
        </w:rPr>
        <w:t>s que la Coalición Aguascalientes Grande y Para todos, ha d</w:t>
      </w:r>
      <w:r w:rsidR="00563FE8">
        <w:rPr>
          <w:rFonts w:cs="Arial"/>
          <w:color w:val="000000" w:themeColor="text1"/>
          <w:sz w:val="24"/>
          <w:szCs w:val="24"/>
        </w:rPr>
        <w:t xml:space="preserve">ecidido ofrecer esta resolución como una prueba más 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para esclarecer la verdad y probar los  </w:t>
      </w:r>
      <w:r w:rsidR="007D046B">
        <w:rPr>
          <w:rFonts w:cs="Arial"/>
          <w:color w:val="000000" w:themeColor="text1"/>
          <w:sz w:val="24"/>
          <w:szCs w:val="24"/>
        </w:rPr>
        <w:t xml:space="preserve">agravios </w:t>
      </w:r>
      <w:r w:rsidR="001D3FE8" w:rsidRPr="001D3FE8">
        <w:rPr>
          <w:rFonts w:cs="Arial"/>
          <w:color w:val="000000" w:themeColor="text1"/>
          <w:sz w:val="24"/>
          <w:szCs w:val="24"/>
        </w:rPr>
        <w:t xml:space="preserve">señalados en el recurso de Impugnación.  </w:t>
      </w:r>
    </w:p>
    <w:p w:rsidR="001D3FE8" w:rsidRPr="001D3FE8" w:rsidRDefault="001D3FE8" w:rsidP="001D3FE8">
      <w:pPr>
        <w:ind w:left="1416"/>
        <w:jc w:val="both"/>
        <w:rPr>
          <w:rFonts w:cs="Arial"/>
          <w:color w:val="000000" w:themeColor="text1"/>
          <w:sz w:val="24"/>
          <w:szCs w:val="24"/>
        </w:rPr>
      </w:pPr>
    </w:p>
    <w:p w:rsidR="001D3FE8" w:rsidRPr="001D3FE8" w:rsidRDefault="001D3FE8" w:rsidP="001D3FE8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</w:p>
    <w:p w:rsidR="00C71719" w:rsidRDefault="00C71719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C71719" w:rsidRDefault="00C71719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B447B1" w:rsidRPr="00EC1918" w:rsidRDefault="00B447B1" w:rsidP="00B447B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C4" w:rsidRDefault="005333C4">
      <w:r>
        <w:separator/>
      </w:r>
    </w:p>
  </w:endnote>
  <w:endnote w:type="continuationSeparator" w:id="0">
    <w:p w:rsidR="005333C4" w:rsidRDefault="005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5333C4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5333C4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C4" w:rsidRDefault="005333C4">
      <w:r>
        <w:separator/>
      </w:r>
    </w:p>
  </w:footnote>
  <w:footnote w:type="continuationSeparator" w:id="0">
    <w:p w:rsidR="005333C4" w:rsidRDefault="00533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603E93">
      <w:rPr>
        <w:smallCaps w:val="0"/>
        <w:sz w:val="32"/>
        <w:szCs w:val="32"/>
      </w:rPr>
      <w:t>6</w:t>
    </w:r>
    <w:r w:rsidR="00AD51FB">
      <w:rPr>
        <w:smallCaps w:val="0"/>
        <w:sz w:val="32"/>
        <w:szCs w:val="32"/>
      </w:rPr>
      <w:t>8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0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18"/>
  </w:num>
  <w:num w:numId="12">
    <w:abstractNumId w:val="20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7"/>
  </w:num>
  <w:num w:numId="22">
    <w:abstractNumId w:val="2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460D"/>
    <w:rsid w:val="00025742"/>
    <w:rsid w:val="00025F88"/>
    <w:rsid w:val="00026674"/>
    <w:rsid w:val="00026C40"/>
    <w:rsid w:val="00026C66"/>
    <w:rsid w:val="0002747B"/>
    <w:rsid w:val="00034B3F"/>
    <w:rsid w:val="000350C0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6A2"/>
    <w:rsid w:val="000A08FF"/>
    <w:rsid w:val="000A0984"/>
    <w:rsid w:val="000A115A"/>
    <w:rsid w:val="000A3725"/>
    <w:rsid w:val="000A382F"/>
    <w:rsid w:val="000B0186"/>
    <w:rsid w:val="000B3DA2"/>
    <w:rsid w:val="000B5E78"/>
    <w:rsid w:val="000B601D"/>
    <w:rsid w:val="000B6345"/>
    <w:rsid w:val="000C05B1"/>
    <w:rsid w:val="000C19A9"/>
    <w:rsid w:val="000C1A8F"/>
    <w:rsid w:val="000C2CFB"/>
    <w:rsid w:val="000C3D3F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5EE6"/>
    <w:rsid w:val="0010634E"/>
    <w:rsid w:val="00106806"/>
    <w:rsid w:val="00107DF4"/>
    <w:rsid w:val="00110EA4"/>
    <w:rsid w:val="0011161F"/>
    <w:rsid w:val="00111B6C"/>
    <w:rsid w:val="0011207A"/>
    <w:rsid w:val="00112661"/>
    <w:rsid w:val="00113875"/>
    <w:rsid w:val="00113BB5"/>
    <w:rsid w:val="00114C34"/>
    <w:rsid w:val="001178D5"/>
    <w:rsid w:val="00120D4E"/>
    <w:rsid w:val="001229C7"/>
    <w:rsid w:val="00124BEC"/>
    <w:rsid w:val="00126219"/>
    <w:rsid w:val="001345C5"/>
    <w:rsid w:val="001350D7"/>
    <w:rsid w:val="00135A05"/>
    <w:rsid w:val="00136414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75B8"/>
    <w:rsid w:val="001A1009"/>
    <w:rsid w:val="001A1043"/>
    <w:rsid w:val="001A1A27"/>
    <w:rsid w:val="001A63AF"/>
    <w:rsid w:val="001B2DC8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34F"/>
    <w:rsid w:val="001D3D59"/>
    <w:rsid w:val="001D3E07"/>
    <w:rsid w:val="001D3FE8"/>
    <w:rsid w:val="001D4DA0"/>
    <w:rsid w:val="001D5D35"/>
    <w:rsid w:val="001D5D40"/>
    <w:rsid w:val="001D671E"/>
    <w:rsid w:val="001E3333"/>
    <w:rsid w:val="001E423C"/>
    <w:rsid w:val="001E480B"/>
    <w:rsid w:val="001E49A3"/>
    <w:rsid w:val="001F6568"/>
    <w:rsid w:val="001F65A6"/>
    <w:rsid w:val="00200088"/>
    <w:rsid w:val="002021FD"/>
    <w:rsid w:val="00205064"/>
    <w:rsid w:val="00207233"/>
    <w:rsid w:val="002072D7"/>
    <w:rsid w:val="00207EFE"/>
    <w:rsid w:val="0021082A"/>
    <w:rsid w:val="0021471E"/>
    <w:rsid w:val="00214976"/>
    <w:rsid w:val="002158EB"/>
    <w:rsid w:val="002212A5"/>
    <w:rsid w:val="00221536"/>
    <w:rsid w:val="00222890"/>
    <w:rsid w:val="00222EBE"/>
    <w:rsid w:val="0022427E"/>
    <w:rsid w:val="0022463A"/>
    <w:rsid w:val="00232A44"/>
    <w:rsid w:val="00233BB9"/>
    <w:rsid w:val="00234867"/>
    <w:rsid w:val="002405FF"/>
    <w:rsid w:val="0024380E"/>
    <w:rsid w:val="00244A60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F5F"/>
    <w:rsid w:val="00284492"/>
    <w:rsid w:val="00284D0A"/>
    <w:rsid w:val="00285277"/>
    <w:rsid w:val="00285AEC"/>
    <w:rsid w:val="00286141"/>
    <w:rsid w:val="00286EF7"/>
    <w:rsid w:val="0028788A"/>
    <w:rsid w:val="00287C69"/>
    <w:rsid w:val="002900C4"/>
    <w:rsid w:val="0029381C"/>
    <w:rsid w:val="00295883"/>
    <w:rsid w:val="00295B8A"/>
    <w:rsid w:val="00297538"/>
    <w:rsid w:val="002A1509"/>
    <w:rsid w:val="002A3A63"/>
    <w:rsid w:val="002A403A"/>
    <w:rsid w:val="002A4495"/>
    <w:rsid w:val="002A62F7"/>
    <w:rsid w:val="002A7485"/>
    <w:rsid w:val="002B415D"/>
    <w:rsid w:val="002B4DC6"/>
    <w:rsid w:val="002B67C2"/>
    <w:rsid w:val="002B76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6200"/>
    <w:rsid w:val="002E666C"/>
    <w:rsid w:val="002F05B2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365A"/>
    <w:rsid w:val="00327AE0"/>
    <w:rsid w:val="00327B2E"/>
    <w:rsid w:val="00331239"/>
    <w:rsid w:val="00331B26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50A3"/>
    <w:rsid w:val="00366874"/>
    <w:rsid w:val="00370E1B"/>
    <w:rsid w:val="003722A7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65B8"/>
    <w:rsid w:val="003876DB"/>
    <w:rsid w:val="00390793"/>
    <w:rsid w:val="003907CB"/>
    <w:rsid w:val="00392142"/>
    <w:rsid w:val="00394190"/>
    <w:rsid w:val="003957BE"/>
    <w:rsid w:val="00396D80"/>
    <w:rsid w:val="003A3F8B"/>
    <w:rsid w:val="003A6AF0"/>
    <w:rsid w:val="003A78A9"/>
    <w:rsid w:val="003B129F"/>
    <w:rsid w:val="003B1A26"/>
    <w:rsid w:val="003B2421"/>
    <w:rsid w:val="003B29C2"/>
    <w:rsid w:val="003B2B20"/>
    <w:rsid w:val="003B6254"/>
    <w:rsid w:val="003B70C7"/>
    <w:rsid w:val="003C0220"/>
    <w:rsid w:val="003C0326"/>
    <w:rsid w:val="003C1BD1"/>
    <w:rsid w:val="003C1CB7"/>
    <w:rsid w:val="003C4585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51EC"/>
    <w:rsid w:val="004156C3"/>
    <w:rsid w:val="00415899"/>
    <w:rsid w:val="00416C6C"/>
    <w:rsid w:val="0042346D"/>
    <w:rsid w:val="00426B62"/>
    <w:rsid w:val="00430A2D"/>
    <w:rsid w:val="00432070"/>
    <w:rsid w:val="004329F4"/>
    <w:rsid w:val="0043363D"/>
    <w:rsid w:val="004355D3"/>
    <w:rsid w:val="0043569B"/>
    <w:rsid w:val="00440CC6"/>
    <w:rsid w:val="00440FC1"/>
    <w:rsid w:val="00441107"/>
    <w:rsid w:val="00441392"/>
    <w:rsid w:val="00443860"/>
    <w:rsid w:val="00445B8C"/>
    <w:rsid w:val="00450938"/>
    <w:rsid w:val="004537F5"/>
    <w:rsid w:val="00455C8D"/>
    <w:rsid w:val="00456F58"/>
    <w:rsid w:val="0046029A"/>
    <w:rsid w:val="00460EE3"/>
    <w:rsid w:val="00462023"/>
    <w:rsid w:val="004661B0"/>
    <w:rsid w:val="00466C2E"/>
    <w:rsid w:val="0047254B"/>
    <w:rsid w:val="004748E9"/>
    <w:rsid w:val="004750DC"/>
    <w:rsid w:val="00476A12"/>
    <w:rsid w:val="00476FC0"/>
    <w:rsid w:val="00480DCF"/>
    <w:rsid w:val="00484287"/>
    <w:rsid w:val="00486273"/>
    <w:rsid w:val="00486820"/>
    <w:rsid w:val="0049059E"/>
    <w:rsid w:val="00490630"/>
    <w:rsid w:val="004916BE"/>
    <w:rsid w:val="00493C16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253D"/>
    <w:rsid w:val="004B582D"/>
    <w:rsid w:val="004B6385"/>
    <w:rsid w:val="004B6CAB"/>
    <w:rsid w:val="004B7DCB"/>
    <w:rsid w:val="004C2098"/>
    <w:rsid w:val="004C2E74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607A"/>
    <w:rsid w:val="004E1C98"/>
    <w:rsid w:val="004E2F3B"/>
    <w:rsid w:val="004E33E1"/>
    <w:rsid w:val="004E3AF5"/>
    <w:rsid w:val="004E78E8"/>
    <w:rsid w:val="004E7D5E"/>
    <w:rsid w:val="004F084B"/>
    <w:rsid w:val="004F2B6A"/>
    <w:rsid w:val="004F399D"/>
    <w:rsid w:val="004F45F4"/>
    <w:rsid w:val="004F7818"/>
    <w:rsid w:val="004F7D75"/>
    <w:rsid w:val="00500B69"/>
    <w:rsid w:val="005017B1"/>
    <w:rsid w:val="005037BC"/>
    <w:rsid w:val="00503AF4"/>
    <w:rsid w:val="00505B5D"/>
    <w:rsid w:val="0050721B"/>
    <w:rsid w:val="00512D06"/>
    <w:rsid w:val="00513C7E"/>
    <w:rsid w:val="0051414E"/>
    <w:rsid w:val="00516AD8"/>
    <w:rsid w:val="00521178"/>
    <w:rsid w:val="005224B9"/>
    <w:rsid w:val="005236A5"/>
    <w:rsid w:val="005244A1"/>
    <w:rsid w:val="00525B4D"/>
    <w:rsid w:val="00527659"/>
    <w:rsid w:val="00530976"/>
    <w:rsid w:val="005323AB"/>
    <w:rsid w:val="00532885"/>
    <w:rsid w:val="00532AE0"/>
    <w:rsid w:val="005333C4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C53"/>
    <w:rsid w:val="0055400D"/>
    <w:rsid w:val="0055438D"/>
    <w:rsid w:val="00554BAB"/>
    <w:rsid w:val="00555024"/>
    <w:rsid w:val="00555742"/>
    <w:rsid w:val="0055688A"/>
    <w:rsid w:val="00560033"/>
    <w:rsid w:val="00561BF0"/>
    <w:rsid w:val="005631BF"/>
    <w:rsid w:val="00563E8E"/>
    <w:rsid w:val="00563FE8"/>
    <w:rsid w:val="00564F66"/>
    <w:rsid w:val="00570E79"/>
    <w:rsid w:val="00575909"/>
    <w:rsid w:val="005774C3"/>
    <w:rsid w:val="0058266D"/>
    <w:rsid w:val="00584EB7"/>
    <w:rsid w:val="0058570F"/>
    <w:rsid w:val="00585980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A16B9"/>
    <w:rsid w:val="005A1C1E"/>
    <w:rsid w:val="005A2074"/>
    <w:rsid w:val="005A4476"/>
    <w:rsid w:val="005A7B1D"/>
    <w:rsid w:val="005B1009"/>
    <w:rsid w:val="005B3489"/>
    <w:rsid w:val="005B6ACF"/>
    <w:rsid w:val="005C0FAC"/>
    <w:rsid w:val="005C0FE2"/>
    <w:rsid w:val="005C1D61"/>
    <w:rsid w:val="005C2D51"/>
    <w:rsid w:val="005C3BF7"/>
    <w:rsid w:val="005C59F9"/>
    <w:rsid w:val="005D0124"/>
    <w:rsid w:val="005D1381"/>
    <w:rsid w:val="005D1B55"/>
    <w:rsid w:val="005D2935"/>
    <w:rsid w:val="005D3934"/>
    <w:rsid w:val="005D7A44"/>
    <w:rsid w:val="005E0550"/>
    <w:rsid w:val="005E2A65"/>
    <w:rsid w:val="005E2D34"/>
    <w:rsid w:val="005E5172"/>
    <w:rsid w:val="005E6538"/>
    <w:rsid w:val="005E74A3"/>
    <w:rsid w:val="005F550C"/>
    <w:rsid w:val="005F569A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667BB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90F93"/>
    <w:rsid w:val="006919CF"/>
    <w:rsid w:val="006926AA"/>
    <w:rsid w:val="006943E6"/>
    <w:rsid w:val="00694759"/>
    <w:rsid w:val="0069596B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93C"/>
    <w:rsid w:val="006C7618"/>
    <w:rsid w:val="006D0CAA"/>
    <w:rsid w:val="006D3B80"/>
    <w:rsid w:val="006D411E"/>
    <w:rsid w:val="006D5D5E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119AB"/>
    <w:rsid w:val="00712D04"/>
    <w:rsid w:val="00714032"/>
    <w:rsid w:val="0071440A"/>
    <w:rsid w:val="00720B7A"/>
    <w:rsid w:val="00721996"/>
    <w:rsid w:val="00723546"/>
    <w:rsid w:val="0072694B"/>
    <w:rsid w:val="00726C84"/>
    <w:rsid w:val="0072745F"/>
    <w:rsid w:val="00730DAF"/>
    <w:rsid w:val="00732579"/>
    <w:rsid w:val="00732858"/>
    <w:rsid w:val="00732AC4"/>
    <w:rsid w:val="00733FA6"/>
    <w:rsid w:val="00735D2C"/>
    <w:rsid w:val="00742291"/>
    <w:rsid w:val="0074484B"/>
    <w:rsid w:val="00744931"/>
    <w:rsid w:val="00744D7D"/>
    <w:rsid w:val="007458D5"/>
    <w:rsid w:val="0075096A"/>
    <w:rsid w:val="0075268F"/>
    <w:rsid w:val="00754337"/>
    <w:rsid w:val="00756168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861"/>
    <w:rsid w:val="007C492B"/>
    <w:rsid w:val="007C712E"/>
    <w:rsid w:val="007D046B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F0183"/>
    <w:rsid w:val="007F0289"/>
    <w:rsid w:val="007F05CA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6B0B"/>
    <w:rsid w:val="00827BD2"/>
    <w:rsid w:val="00827F90"/>
    <w:rsid w:val="00831E53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C769F"/>
    <w:rsid w:val="008C7C51"/>
    <w:rsid w:val="008D072E"/>
    <w:rsid w:val="008D391D"/>
    <w:rsid w:val="008D4E2C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5E00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75F0"/>
    <w:rsid w:val="0096200C"/>
    <w:rsid w:val="009652CC"/>
    <w:rsid w:val="00965CB7"/>
    <w:rsid w:val="00966EDC"/>
    <w:rsid w:val="0097132B"/>
    <w:rsid w:val="00977B5A"/>
    <w:rsid w:val="009803AF"/>
    <w:rsid w:val="00980F4A"/>
    <w:rsid w:val="00981A95"/>
    <w:rsid w:val="00981D97"/>
    <w:rsid w:val="00982696"/>
    <w:rsid w:val="00983B10"/>
    <w:rsid w:val="00984858"/>
    <w:rsid w:val="00984FEB"/>
    <w:rsid w:val="0098576E"/>
    <w:rsid w:val="0099009D"/>
    <w:rsid w:val="009909FD"/>
    <w:rsid w:val="00994E0A"/>
    <w:rsid w:val="00994F80"/>
    <w:rsid w:val="00996E02"/>
    <w:rsid w:val="009A0B57"/>
    <w:rsid w:val="009A18D9"/>
    <w:rsid w:val="009A1AA9"/>
    <w:rsid w:val="009A1EB9"/>
    <w:rsid w:val="009A2FD5"/>
    <w:rsid w:val="009A3480"/>
    <w:rsid w:val="009A36E6"/>
    <w:rsid w:val="009A5DEB"/>
    <w:rsid w:val="009A6EBF"/>
    <w:rsid w:val="009A7A75"/>
    <w:rsid w:val="009B01BF"/>
    <w:rsid w:val="009B10CA"/>
    <w:rsid w:val="009B1232"/>
    <w:rsid w:val="009B2904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1A62"/>
    <w:rsid w:val="009D25D9"/>
    <w:rsid w:val="009D2B02"/>
    <w:rsid w:val="009D2C83"/>
    <w:rsid w:val="009D5147"/>
    <w:rsid w:val="009D67E1"/>
    <w:rsid w:val="009D68A3"/>
    <w:rsid w:val="009D6BE4"/>
    <w:rsid w:val="009D6DF1"/>
    <w:rsid w:val="009D6F21"/>
    <w:rsid w:val="009E16F3"/>
    <w:rsid w:val="009E67CF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36E8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B103C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B2"/>
    <w:rsid w:val="00AD1DA2"/>
    <w:rsid w:val="00AD2CBB"/>
    <w:rsid w:val="00AD32B8"/>
    <w:rsid w:val="00AD3F48"/>
    <w:rsid w:val="00AD51FB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2A14"/>
    <w:rsid w:val="00B333C9"/>
    <w:rsid w:val="00B34CD2"/>
    <w:rsid w:val="00B34FCB"/>
    <w:rsid w:val="00B377B9"/>
    <w:rsid w:val="00B40122"/>
    <w:rsid w:val="00B43943"/>
    <w:rsid w:val="00B447B1"/>
    <w:rsid w:val="00B44CC8"/>
    <w:rsid w:val="00B44E3C"/>
    <w:rsid w:val="00B477B2"/>
    <w:rsid w:val="00B50DF4"/>
    <w:rsid w:val="00B5152F"/>
    <w:rsid w:val="00B520B2"/>
    <w:rsid w:val="00B52FA3"/>
    <w:rsid w:val="00B5519F"/>
    <w:rsid w:val="00B552AE"/>
    <w:rsid w:val="00B56510"/>
    <w:rsid w:val="00B56852"/>
    <w:rsid w:val="00B606AE"/>
    <w:rsid w:val="00B61708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44A6"/>
    <w:rsid w:val="00B846D9"/>
    <w:rsid w:val="00B84DF1"/>
    <w:rsid w:val="00B903D5"/>
    <w:rsid w:val="00B91444"/>
    <w:rsid w:val="00B93842"/>
    <w:rsid w:val="00B93D2F"/>
    <w:rsid w:val="00B953A9"/>
    <w:rsid w:val="00B958DB"/>
    <w:rsid w:val="00B96230"/>
    <w:rsid w:val="00B963F8"/>
    <w:rsid w:val="00B9676F"/>
    <w:rsid w:val="00B97A03"/>
    <w:rsid w:val="00BA01DE"/>
    <w:rsid w:val="00BA043A"/>
    <w:rsid w:val="00BA06C4"/>
    <w:rsid w:val="00BA1F38"/>
    <w:rsid w:val="00BA2157"/>
    <w:rsid w:val="00BA361B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D0931"/>
    <w:rsid w:val="00BD2572"/>
    <w:rsid w:val="00BE50A0"/>
    <w:rsid w:val="00BF175A"/>
    <w:rsid w:val="00BF1CEB"/>
    <w:rsid w:val="00BF3DDF"/>
    <w:rsid w:val="00BF5D4F"/>
    <w:rsid w:val="00BF5D6F"/>
    <w:rsid w:val="00C01F0F"/>
    <w:rsid w:val="00C0233D"/>
    <w:rsid w:val="00C03893"/>
    <w:rsid w:val="00C0608D"/>
    <w:rsid w:val="00C070F4"/>
    <w:rsid w:val="00C07940"/>
    <w:rsid w:val="00C13AAA"/>
    <w:rsid w:val="00C14905"/>
    <w:rsid w:val="00C14B6B"/>
    <w:rsid w:val="00C14D74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3AD4"/>
    <w:rsid w:val="00C73CCE"/>
    <w:rsid w:val="00C770BC"/>
    <w:rsid w:val="00C80BAA"/>
    <w:rsid w:val="00C830A1"/>
    <w:rsid w:val="00C84CA4"/>
    <w:rsid w:val="00C86105"/>
    <w:rsid w:val="00C8644C"/>
    <w:rsid w:val="00C87227"/>
    <w:rsid w:val="00C91861"/>
    <w:rsid w:val="00C94571"/>
    <w:rsid w:val="00C94EDD"/>
    <w:rsid w:val="00CA109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D08CE"/>
    <w:rsid w:val="00CD0A3F"/>
    <w:rsid w:val="00CD2F69"/>
    <w:rsid w:val="00CD52E5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E7B9A"/>
    <w:rsid w:val="00CF1DC9"/>
    <w:rsid w:val="00CF2974"/>
    <w:rsid w:val="00CF7C45"/>
    <w:rsid w:val="00D003D7"/>
    <w:rsid w:val="00D00484"/>
    <w:rsid w:val="00D00853"/>
    <w:rsid w:val="00D01EEE"/>
    <w:rsid w:val="00D03809"/>
    <w:rsid w:val="00D0417F"/>
    <w:rsid w:val="00D04A08"/>
    <w:rsid w:val="00D1049F"/>
    <w:rsid w:val="00D10C86"/>
    <w:rsid w:val="00D129B1"/>
    <w:rsid w:val="00D13FD6"/>
    <w:rsid w:val="00D150D6"/>
    <w:rsid w:val="00D154D3"/>
    <w:rsid w:val="00D218DB"/>
    <w:rsid w:val="00D221E7"/>
    <w:rsid w:val="00D24CF5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39C6"/>
    <w:rsid w:val="00D457B1"/>
    <w:rsid w:val="00D47B55"/>
    <w:rsid w:val="00D47FD1"/>
    <w:rsid w:val="00D512EE"/>
    <w:rsid w:val="00D51A70"/>
    <w:rsid w:val="00D53943"/>
    <w:rsid w:val="00D541D4"/>
    <w:rsid w:val="00D55E98"/>
    <w:rsid w:val="00D55F63"/>
    <w:rsid w:val="00D6034B"/>
    <w:rsid w:val="00D63792"/>
    <w:rsid w:val="00D65C48"/>
    <w:rsid w:val="00D70F94"/>
    <w:rsid w:val="00D73106"/>
    <w:rsid w:val="00D741D3"/>
    <w:rsid w:val="00D74D67"/>
    <w:rsid w:val="00D76360"/>
    <w:rsid w:val="00D766F3"/>
    <w:rsid w:val="00D8008C"/>
    <w:rsid w:val="00D80283"/>
    <w:rsid w:val="00D80E08"/>
    <w:rsid w:val="00D8293A"/>
    <w:rsid w:val="00D82970"/>
    <w:rsid w:val="00D82F55"/>
    <w:rsid w:val="00D834FE"/>
    <w:rsid w:val="00D848BE"/>
    <w:rsid w:val="00D90E1A"/>
    <w:rsid w:val="00D92077"/>
    <w:rsid w:val="00D921C0"/>
    <w:rsid w:val="00D93F15"/>
    <w:rsid w:val="00D94BAD"/>
    <w:rsid w:val="00DA05E7"/>
    <w:rsid w:val="00DA0987"/>
    <w:rsid w:val="00DA3318"/>
    <w:rsid w:val="00DA5522"/>
    <w:rsid w:val="00DB06D4"/>
    <w:rsid w:val="00DB336A"/>
    <w:rsid w:val="00DB547E"/>
    <w:rsid w:val="00DB5A4A"/>
    <w:rsid w:val="00DB74EC"/>
    <w:rsid w:val="00DC0BE0"/>
    <w:rsid w:val="00DC1018"/>
    <w:rsid w:val="00DC12B9"/>
    <w:rsid w:val="00DC73F5"/>
    <w:rsid w:val="00DD0736"/>
    <w:rsid w:val="00DD25B2"/>
    <w:rsid w:val="00DD437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2090"/>
    <w:rsid w:val="00E43A67"/>
    <w:rsid w:val="00E454E2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4160"/>
    <w:rsid w:val="00E749DB"/>
    <w:rsid w:val="00E76E18"/>
    <w:rsid w:val="00E80FE8"/>
    <w:rsid w:val="00E825A3"/>
    <w:rsid w:val="00E84CFD"/>
    <w:rsid w:val="00E901FB"/>
    <w:rsid w:val="00E91FFE"/>
    <w:rsid w:val="00E92E3C"/>
    <w:rsid w:val="00E93DE8"/>
    <w:rsid w:val="00E967DC"/>
    <w:rsid w:val="00E97901"/>
    <w:rsid w:val="00EA2174"/>
    <w:rsid w:val="00EA5DDC"/>
    <w:rsid w:val="00EB14CB"/>
    <w:rsid w:val="00EB5678"/>
    <w:rsid w:val="00EB5ECB"/>
    <w:rsid w:val="00EB60D0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E72"/>
    <w:rsid w:val="00ED7FA8"/>
    <w:rsid w:val="00EE24F9"/>
    <w:rsid w:val="00EE54ED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A3C"/>
    <w:rsid w:val="00F128EE"/>
    <w:rsid w:val="00F13304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63"/>
    <w:rsid w:val="00F608C7"/>
    <w:rsid w:val="00F61496"/>
    <w:rsid w:val="00F627B3"/>
    <w:rsid w:val="00F62C08"/>
    <w:rsid w:val="00F65F01"/>
    <w:rsid w:val="00F67616"/>
    <w:rsid w:val="00F74FA7"/>
    <w:rsid w:val="00F76E6F"/>
    <w:rsid w:val="00F8232A"/>
    <w:rsid w:val="00F8237B"/>
    <w:rsid w:val="00F904F5"/>
    <w:rsid w:val="00F90538"/>
    <w:rsid w:val="00F92134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B1DD0"/>
    <w:rsid w:val="00FB599A"/>
    <w:rsid w:val="00FB64FA"/>
    <w:rsid w:val="00FC0B76"/>
    <w:rsid w:val="00FC1054"/>
    <w:rsid w:val="00FC162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E03E4"/>
    <w:rsid w:val="00FE2DFE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8261-7717-48B0-B878-7B24DD25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18</cp:revision>
  <cp:lastPrinted>2016-07-07T17:55:00Z</cp:lastPrinted>
  <dcterms:created xsi:type="dcterms:W3CDTF">2016-07-09T21:46:00Z</dcterms:created>
  <dcterms:modified xsi:type="dcterms:W3CDTF">2016-07-10T19:46:00Z</dcterms:modified>
</cp:coreProperties>
</file>