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6C" w:rsidRPr="00373B6C" w:rsidRDefault="00373B6C" w:rsidP="00373B6C">
      <w:pPr>
        <w:rPr>
          <w:rFonts w:ascii="Arial Black" w:hAnsi="Arial Black"/>
          <w:sz w:val="24"/>
          <w:szCs w:val="24"/>
        </w:rPr>
      </w:pPr>
      <w:r w:rsidRPr="00373B6C">
        <w:rPr>
          <w:rFonts w:ascii="Arial Black" w:hAnsi="Arial Black"/>
          <w:sz w:val="24"/>
          <w:szCs w:val="24"/>
        </w:rPr>
        <w:t>Bases Históricas De La Unidad Revolucionaria.</w:t>
      </w:r>
    </w:p>
    <w:p w:rsidR="00627D6A" w:rsidRDefault="00373B6C" w:rsidP="00373B6C">
      <w:pPr>
        <w:rPr>
          <w:rFonts w:ascii="Arial" w:hAnsi="Arial" w:cs="Arial"/>
          <w:b/>
        </w:rPr>
      </w:pPr>
      <w:r w:rsidRPr="00373B6C">
        <w:rPr>
          <w:rFonts w:ascii="Arial" w:hAnsi="Arial" w:cs="Arial"/>
          <w:b/>
        </w:rPr>
        <w:t>CEN del PRI Jueves, 12 de enero de 2017</w:t>
      </w:r>
    </w:p>
    <w:p w:rsidR="00373B6C" w:rsidRPr="00373B6C" w:rsidRDefault="00373B6C" w:rsidP="00373B6C">
      <w:pPr>
        <w:rPr>
          <w:rFonts w:ascii="Arial" w:hAnsi="Arial" w:cs="Arial"/>
          <w:b/>
        </w:rPr>
      </w:pPr>
      <w:r w:rsidRPr="00373B6C">
        <w:rPr>
          <w:rFonts w:ascii="Arial" w:hAnsi="Arial" w:cs="Arial"/>
          <w:b/>
        </w:rPr>
        <w:t>FAUSTO MANUEL ZAMORANO ESPARZA</w:t>
      </w:r>
    </w:p>
    <w:p w:rsidR="00373B6C" w:rsidRDefault="00373B6C" w:rsidP="00373B6C">
      <w:pPr>
        <w:rPr>
          <w:rFonts w:ascii="Arial" w:hAnsi="Arial" w:cs="Arial"/>
          <w:b/>
        </w:rPr>
      </w:pPr>
      <w:r w:rsidRPr="00373B6C">
        <w:rPr>
          <w:rFonts w:ascii="Arial" w:hAnsi="Arial" w:cs="Arial"/>
          <w:b/>
        </w:rPr>
        <w:t>Presidente de la Asociación Nacional Unidad Revolucionaria.</w:t>
      </w:r>
      <w:bookmarkStart w:id="0" w:name="_GoBack"/>
      <w:bookmarkEnd w:id="0"/>
    </w:p>
    <w:p w:rsidR="00373B6C" w:rsidRPr="00373B6C" w:rsidRDefault="00373B6C" w:rsidP="00373B6C">
      <w:pPr>
        <w:jc w:val="both"/>
        <w:rPr>
          <w:rFonts w:ascii="Arial" w:hAnsi="Arial" w:cs="Arial"/>
          <w:sz w:val="24"/>
          <w:szCs w:val="24"/>
        </w:rPr>
      </w:pPr>
      <w:r w:rsidRPr="00373B6C">
        <w:rPr>
          <w:rFonts w:ascii="Arial" w:hAnsi="Arial" w:cs="Arial"/>
          <w:sz w:val="24"/>
          <w:szCs w:val="24"/>
        </w:rPr>
        <w:t>Unidad Nacional Revolucionaria cuyo antecedente y nacimiento es el origen ideológico mismo de la Revolución Mexicana, ideado y expresado por Francisco I Madero en 1910 al presentar el Plan de San Luis desde San Antonio, Texas en que invita a los mexicanos a reunirse el 20 de noviembre de ese 1910 para iniciar con Unidad Revolucionaria el desalojo del dictador;  y más tarde el 26 de marzo de 1913 por don Venustiano Carranza  al proclamar el Plan de Guadalupe ante más de 60 comandantes de defensas rurales y de fuerzas irregulares quienes a partir de ese momento constituirían  el Ejército Constitucionalista, y él mismo como Primer  Jefe del Ejército Constitucionalista a fin  de que   con Unidad Revolucionaria derrocaran al usurpador Huerta y se convocará a elecciones.</w:t>
      </w:r>
    </w:p>
    <w:p w:rsidR="00373B6C" w:rsidRPr="00373B6C" w:rsidRDefault="00373B6C" w:rsidP="00373B6C">
      <w:pPr>
        <w:jc w:val="both"/>
        <w:rPr>
          <w:rFonts w:ascii="Arial" w:hAnsi="Arial" w:cs="Arial"/>
          <w:sz w:val="24"/>
          <w:szCs w:val="24"/>
        </w:rPr>
      </w:pPr>
      <w:r w:rsidRPr="00373B6C">
        <w:rPr>
          <w:rFonts w:ascii="Arial" w:hAnsi="Arial" w:cs="Arial"/>
          <w:sz w:val="24"/>
          <w:szCs w:val="24"/>
        </w:rPr>
        <w:t>De ahí nace ideológicamente la Unidad Revolucionaria. En 1929 el Partido Nacional Revolucionario, de dónde se deriva finalmente nuestro partido, de dónde el Sector Militar creado en el PNR junto con los Sectores Popular, Agrario y Obrero, y continuó en el Partido de la Revolución Mexicana,  donde se transforma en 1942 en Secretaria de la Unidad Revolucionaria, fecha en que a partir de entonces se convierte en la Asociación Nacional de la Unidad Revolucionaria A.C.</w:t>
      </w:r>
    </w:p>
    <w:p w:rsidR="00373B6C" w:rsidRPr="00373B6C" w:rsidRDefault="00373B6C" w:rsidP="00373B6C">
      <w:pPr>
        <w:jc w:val="both"/>
        <w:rPr>
          <w:rFonts w:ascii="Arial" w:hAnsi="Arial" w:cs="Arial"/>
          <w:sz w:val="24"/>
          <w:szCs w:val="24"/>
        </w:rPr>
      </w:pPr>
      <w:r w:rsidRPr="00373B6C">
        <w:rPr>
          <w:rFonts w:ascii="Arial" w:hAnsi="Arial" w:cs="Arial"/>
          <w:sz w:val="24"/>
          <w:szCs w:val="24"/>
        </w:rPr>
        <w:t>Desde entonces encabezada por un sinnúmero de Generales y Jefes de gran prestigio,  han dirigido y coordinado a más de 30 organizaciones que han hecho y siguen haciendo esfuerzos por mantener que sean reconocidos aquellos personajes que participaron en la etapa de la Revolución Mexicana del inicio del siglo XX y que desde entonces han contribuido con su lealtad y coordinación en el principio institucional de Unidad Revolucionaria que identifica a nuestro Partido y a la Democracia que practica.</w:t>
      </w:r>
    </w:p>
    <w:p w:rsidR="00373B6C" w:rsidRPr="00373B6C" w:rsidRDefault="00373B6C" w:rsidP="00373B6C">
      <w:pPr>
        <w:jc w:val="both"/>
        <w:rPr>
          <w:rFonts w:ascii="Arial" w:hAnsi="Arial" w:cs="Arial"/>
          <w:sz w:val="24"/>
          <w:szCs w:val="24"/>
        </w:rPr>
      </w:pPr>
      <w:r w:rsidRPr="00373B6C">
        <w:rPr>
          <w:rFonts w:ascii="Arial" w:hAnsi="Arial" w:cs="Arial"/>
          <w:sz w:val="24"/>
          <w:szCs w:val="24"/>
        </w:rPr>
        <w:t xml:space="preserve">El último grupo en sumarse y solidarizarse desde 1989 a la coordinación de la ANUR , es la Organización Civil Revolucionaria “General Leandro Valle”, quien aparece y tiene su origen en 1963, como tal, nombre que elige y formaliza en acta notarial el mismo año y que el 3 de diciembre de 2014, hace sólo dos años, modifica ante Notario Público de </w:t>
      </w:r>
      <w:proofErr w:type="spellStart"/>
      <w:r w:rsidRPr="00373B6C">
        <w:rPr>
          <w:rFonts w:ascii="Arial" w:hAnsi="Arial" w:cs="Arial"/>
          <w:sz w:val="24"/>
          <w:szCs w:val="24"/>
        </w:rPr>
        <w:t>Teloloapan</w:t>
      </w:r>
      <w:proofErr w:type="spellEnd"/>
      <w:r w:rsidRPr="00373B6C">
        <w:rPr>
          <w:rFonts w:ascii="Arial" w:hAnsi="Arial" w:cs="Arial"/>
          <w:sz w:val="24"/>
          <w:szCs w:val="24"/>
        </w:rPr>
        <w:t>, Guerrero en dicha fecha y con su nueva designación ya de Asociación Nacional Revolucionaria General Leandro Valle, señalándose que el antecedente de su relación de coordinación a través de la ANUR, fue la gestión que ejecuta esta última ante la presidencia del Consejo Político Nacional.</w:t>
      </w:r>
    </w:p>
    <w:p w:rsidR="00373B6C" w:rsidRPr="00373B6C" w:rsidRDefault="00000637" w:rsidP="00373B6C">
      <w:pPr>
        <w:jc w:val="both"/>
        <w:rPr>
          <w:rFonts w:ascii="Arial" w:hAnsi="Arial" w:cs="Arial"/>
          <w:sz w:val="24"/>
          <w:szCs w:val="24"/>
        </w:rPr>
      </w:pPr>
      <w:r w:rsidRPr="00000637">
        <w:rPr>
          <w:rFonts w:ascii="Arial" w:hAnsi="Arial" w:cs="Arial"/>
          <w:sz w:val="24"/>
          <w:szCs w:val="24"/>
        </w:rPr>
        <w:lastRenderedPageBreak/>
        <w:t>.</w:t>
      </w:r>
    </w:p>
    <w:sectPr w:rsidR="00373B6C" w:rsidRPr="00373B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6C"/>
    <w:rsid w:val="00000637"/>
    <w:rsid w:val="00373B6C"/>
    <w:rsid w:val="0062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2017-02-02T21:02:00Z</dcterms:created>
  <dcterms:modified xsi:type="dcterms:W3CDTF">2017-02-02T21:09:00Z</dcterms:modified>
</cp:coreProperties>
</file>