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5F" w:rsidRDefault="006C5B5F" w:rsidP="006C5B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47B577C4">
            <wp:extent cx="932815" cy="1097280"/>
            <wp:effectExtent l="0" t="0" r="635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B5F" w:rsidRDefault="006C5B5F" w:rsidP="006C5B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BOLETIN DE PRENSA</w:t>
      </w:r>
    </w:p>
    <w:p w:rsidR="006C5B5F" w:rsidRPr="006C5B5F" w:rsidRDefault="006C5B5F" w:rsidP="006C5B5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Martes 20 de Junio de 2017</w:t>
      </w:r>
    </w:p>
    <w:p w:rsidR="006C5B5F" w:rsidRDefault="006C5B5F" w:rsidP="006C5B5F">
      <w:pPr>
        <w:jc w:val="center"/>
        <w:rPr>
          <w:rFonts w:ascii="Arial" w:hAnsi="Arial" w:cs="Arial"/>
          <w:b/>
          <w:sz w:val="24"/>
          <w:szCs w:val="24"/>
        </w:rPr>
      </w:pPr>
    </w:p>
    <w:p w:rsidR="00AE205E" w:rsidRDefault="00AE205E" w:rsidP="00AE205E">
      <w:pPr>
        <w:rPr>
          <w:rFonts w:ascii="Arial" w:hAnsi="Arial" w:cs="Arial"/>
          <w:b/>
          <w:sz w:val="24"/>
          <w:szCs w:val="24"/>
        </w:rPr>
      </w:pPr>
    </w:p>
    <w:p w:rsidR="00DA05BA" w:rsidRDefault="00AE205E" w:rsidP="00AE20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EXIGE </w:t>
      </w:r>
      <w:r w:rsidR="006C5B5F">
        <w:rPr>
          <w:rFonts w:ascii="Arial" w:hAnsi="Arial" w:cs="Arial"/>
          <w:b/>
          <w:sz w:val="24"/>
          <w:szCs w:val="24"/>
        </w:rPr>
        <w:t xml:space="preserve">PRI </w:t>
      </w:r>
      <w:r>
        <w:rPr>
          <w:rFonts w:ascii="Arial" w:hAnsi="Arial" w:cs="Arial"/>
          <w:b/>
          <w:sz w:val="24"/>
          <w:szCs w:val="24"/>
        </w:rPr>
        <w:t>LIMPIAR ELECCIÓN DE GOBERNADOR</w:t>
      </w:r>
    </w:p>
    <w:p w:rsidR="00AE205E" w:rsidRPr="00AE205E" w:rsidRDefault="00AE205E" w:rsidP="00AE205E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AE205E">
        <w:rPr>
          <w:rFonts w:ascii="Arial" w:hAnsi="Arial" w:cs="Arial"/>
          <w:b/>
          <w:sz w:val="24"/>
          <w:szCs w:val="24"/>
        </w:rPr>
        <w:t xml:space="preserve">Tras presentar </w:t>
      </w:r>
      <w:r w:rsidR="00466B6C">
        <w:rPr>
          <w:rFonts w:ascii="Arial" w:hAnsi="Arial" w:cs="Arial"/>
          <w:b/>
          <w:sz w:val="24"/>
          <w:szCs w:val="24"/>
        </w:rPr>
        <w:t xml:space="preserve">el </w:t>
      </w:r>
      <w:r w:rsidRPr="00AE205E">
        <w:rPr>
          <w:rFonts w:ascii="Arial" w:hAnsi="Arial" w:cs="Arial"/>
          <w:b/>
          <w:sz w:val="24"/>
          <w:szCs w:val="24"/>
        </w:rPr>
        <w:t xml:space="preserve">recurso de impugnación ante la autoridad electoral para solicitar </w:t>
      </w:r>
      <w:r w:rsidR="00466B6C">
        <w:rPr>
          <w:rFonts w:ascii="Arial" w:hAnsi="Arial" w:cs="Arial"/>
          <w:b/>
          <w:sz w:val="24"/>
          <w:szCs w:val="24"/>
        </w:rPr>
        <w:t xml:space="preserve">la </w:t>
      </w:r>
      <w:r>
        <w:rPr>
          <w:rFonts w:ascii="Arial" w:hAnsi="Arial" w:cs="Arial"/>
          <w:b/>
          <w:sz w:val="24"/>
          <w:szCs w:val="24"/>
        </w:rPr>
        <w:t>nulidad de</w:t>
      </w:r>
      <w:r w:rsidR="00466B6C">
        <w:rPr>
          <w:rFonts w:ascii="Arial" w:hAnsi="Arial" w:cs="Arial"/>
          <w:b/>
          <w:sz w:val="24"/>
          <w:szCs w:val="24"/>
        </w:rPr>
        <w:t xml:space="preserve"> la</w:t>
      </w:r>
      <w:r>
        <w:rPr>
          <w:rFonts w:ascii="Arial" w:hAnsi="Arial" w:cs="Arial"/>
          <w:b/>
          <w:sz w:val="24"/>
          <w:szCs w:val="24"/>
        </w:rPr>
        <w:t xml:space="preserve"> elección, la dirigencia estatal </w:t>
      </w:r>
      <w:r w:rsidR="00466B6C">
        <w:rPr>
          <w:rFonts w:ascii="Arial" w:hAnsi="Arial" w:cs="Arial"/>
          <w:b/>
          <w:sz w:val="24"/>
          <w:szCs w:val="24"/>
        </w:rPr>
        <w:t xml:space="preserve">del </w:t>
      </w:r>
      <w:r>
        <w:rPr>
          <w:rFonts w:ascii="Arial" w:hAnsi="Arial" w:cs="Arial"/>
          <w:b/>
          <w:sz w:val="24"/>
          <w:szCs w:val="24"/>
        </w:rPr>
        <w:t>tricolor se pronunció porque se aclaren la</w:t>
      </w:r>
      <w:r w:rsidR="00F66C5A">
        <w:rPr>
          <w:rFonts w:ascii="Arial" w:hAnsi="Arial" w:cs="Arial"/>
          <w:b/>
          <w:sz w:val="24"/>
          <w:szCs w:val="24"/>
        </w:rPr>
        <w:t>s irregularidades y se cumpla con</w:t>
      </w:r>
      <w:r>
        <w:rPr>
          <w:rFonts w:ascii="Arial" w:hAnsi="Arial" w:cs="Arial"/>
          <w:b/>
          <w:sz w:val="24"/>
          <w:szCs w:val="24"/>
        </w:rPr>
        <w:t xml:space="preserve"> el principio </w:t>
      </w:r>
      <w:r w:rsidR="00466B6C">
        <w:rPr>
          <w:rFonts w:ascii="Arial" w:hAnsi="Arial" w:cs="Arial"/>
          <w:b/>
          <w:sz w:val="24"/>
          <w:szCs w:val="24"/>
        </w:rPr>
        <w:t>de certeza de</w:t>
      </w:r>
      <w:r w:rsidR="00F66C5A">
        <w:rPr>
          <w:rFonts w:ascii="Arial" w:hAnsi="Arial" w:cs="Arial"/>
          <w:b/>
          <w:sz w:val="24"/>
          <w:szCs w:val="24"/>
        </w:rPr>
        <w:t xml:space="preserve"> todo</w:t>
      </w:r>
      <w:r w:rsidR="00466B6C">
        <w:rPr>
          <w:rFonts w:ascii="Arial" w:hAnsi="Arial" w:cs="Arial"/>
          <w:b/>
          <w:sz w:val="24"/>
          <w:szCs w:val="24"/>
        </w:rPr>
        <w:t xml:space="preserve"> proceso electoral </w:t>
      </w:r>
    </w:p>
    <w:p w:rsidR="006C5B5F" w:rsidRPr="006C5B5F" w:rsidRDefault="006C5B5F" w:rsidP="00AE205E">
      <w:pPr>
        <w:rPr>
          <w:rFonts w:ascii="Arial" w:hAnsi="Arial" w:cs="Arial"/>
          <w:b/>
          <w:sz w:val="24"/>
          <w:szCs w:val="24"/>
        </w:rPr>
      </w:pPr>
    </w:p>
    <w:p w:rsidR="00973DF3" w:rsidRDefault="00973DF3" w:rsidP="00AE205E">
      <w:pPr>
        <w:rPr>
          <w:rFonts w:ascii="Arial" w:hAnsi="Arial" w:cs="Arial"/>
          <w:sz w:val="24"/>
          <w:szCs w:val="24"/>
        </w:rPr>
      </w:pPr>
    </w:p>
    <w:p w:rsidR="00366158" w:rsidRDefault="00466B6C" w:rsidP="00DA05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“El Partido Revolucionario Institucional  exige que los órganos electorales limpien la elección de Gobernador; que le dé el principio de certeza, como debe ser en todo proceso electoral. Somos testigos de muchas irregularidades y existen todos los elementos para</w:t>
      </w:r>
      <w:r w:rsidR="00366158">
        <w:rPr>
          <w:rFonts w:ascii="Arial" w:hAnsi="Arial" w:cs="Arial"/>
          <w:sz w:val="24"/>
          <w:szCs w:val="24"/>
        </w:rPr>
        <w:t xml:space="preserve"> interponer el juicio de inconformidad que se presentó ayer contra</w:t>
      </w:r>
      <w:r>
        <w:rPr>
          <w:rFonts w:ascii="Arial" w:hAnsi="Arial" w:cs="Arial"/>
          <w:sz w:val="24"/>
          <w:szCs w:val="24"/>
        </w:rPr>
        <w:t xml:space="preserve"> un proceso “viciado” que de</w:t>
      </w:r>
      <w:r w:rsidR="00366158">
        <w:rPr>
          <w:rFonts w:ascii="Arial" w:hAnsi="Arial" w:cs="Arial"/>
          <w:sz w:val="24"/>
          <w:szCs w:val="24"/>
        </w:rPr>
        <w:t>bió ser transparente y legítimo”, así se pronunció el presidente del Comité Directivo Estatal del PRI, Juan Ramón Cervantes Gómez.</w:t>
      </w:r>
    </w:p>
    <w:p w:rsidR="00366158" w:rsidRDefault="00366158" w:rsidP="00DA05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Acompañado del representante del PRI ante el Instituto Estatal Electoral, Joel Rubén Cerón Palacios, el líder </w:t>
      </w:r>
      <w:proofErr w:type="spellStart"/>
      <w:r>
        <w:rPr>
          <w:rFonts w:ascii="Arial" w:hAnsi="Arial" w:cs="Arial"/>
          <w:sz w:val="24"/>
          <w:szCs w:val="24"/>
        </w:rPr>
        <w:t>priísta</w:t>
      </w:r>
      <w:proofErr w:type="spellEnd"/>
      <w:r>
        <w:rPr>
          <w:rFonts w:ascii="Arial" w:hAnsi="Arial" w:cs="Arial"/>
          <w:sz w:val="24"/>
          <w:szCs w:val="24"/>
        </w:rPr>
        <w:t xml:space="preserve"> puntualizó ante los medios de comunicación que con este recurso de impugnación presentado ante la autoridad electoral se busca velar por los derecho</w:t>
      </w:r>
      <w:r w:rsidR="00F66C5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políticos de los ciudadanos y </w:t>
      </w:r>
      <w:r w:rsidR="00F66C5A">
        <w:rPr>
          <w:rFonts w:ascii="Arial" w:hAnsi="Arial" w:cs="Arial"/>
          <w:sz w:val="24"/>
          <w:szCs w:val="24"/>
        </w:rPr>
        <w:t>esclarecer</w:t>
      </w:r>
      <w:r>
        <w:rPr>
          <w:rFonts w:ascii="Arial" w:hAnsi="Arial" w:cs="Arial"/>
          <w:sz w:val="24"/>
          <w:szCs w:val="24"/>
        </w:rPr>
        <w:t xml:space="preserve"> que el proceso electoral del pasado 4 de junio se haya desarrollado con estricto apego a la ley.</w:t>
      </w:r>
    </w:p>
    <w:p w:rsidR="00366158" w:rsidRDefault="00366158" w:rsidP="00DA05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“Por respeto a los miles de nayaritas que confiaron su voto a Manuel Cota Jiménez, y por respeto a todos los simpatizantes y militantes que participaron en una campaña digna y propositiva, el PRI, como un partido garante de la legalidad, respetuoso del ordenamiento constitucional y de las leyes electorales, hizo uso de su derecho legal para impugnar la elección de Gobernador”, reiteró Cervantes Gómez.</w:t>
      </w:r>
    </w:p>
    <w:p w:rsidR="00E47A16" w:rsidRDefault="006A71C3" w:rsidP="00DA05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su parte, Joel Rubén Cerón Palacios, representante del PRI ante el IEEN, mencionó cada uno de los elementos que alteraron el proceso electoral y los  cuales </w:t>
      </w:r>
      <w:r>
        <w:rPr>
          <w:rFonts w:ascii="Arial" w:hAnsi="Arial" w:cs="Arial"/>
          <w:sz w:val="24"/>
          <w:szCs w:val="24"/>
        </w:rPr>
        <w:lastRenderedPageBreak/>
        <w:t xml:space="preserve">los condujeron a valorar y decidir presentar el recurso de inconformidad </w:t>
      </w:r>
      <w:r w:rsidR="00E47A16">
        <w:rPr>
          <w:rFonts w:ascii="Arial" w:hAnsi="Arial" w:cs="Arial"/>
          <w:sz w:val="24"/>
          <w:szCs w:val="24"/>
        </w:rPr>
        <w:t>para que la autoridad correspondiente revise y valore las anomalías registradas en la elección</w:t>
      </w:r>
      <w:r w:rsidR="00F66C5A">
        <w:rPr>
          <w:rFonts w:ascii="Arial" w:hAnsi="Arial" w:cs="Arial"/>
          <w:sz w:val="24"/>
          <w:szCs w:val="24"/>
        </w:rPr>
        <w:t xml:space="preserve"> del domingo 4 de junio</w:t>
      </w:r>
      <w:r w:rsidR="00E47A1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E47A16" w:rsidRDefault="006A71C3" w:rsidP="00DA05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A71C3" w:rsidRDefault="006A71C3" w:rsidP="00DA05BA">
      <w:pPr>
        <w:jc w:val="both"/>
        <w:rPr>
          <w:rFonts w:ascii="Arial" w:hAnsi="Arial" w:cs="Arial"/>
          <w:sz w:val="24"/>
          <w:szCs w:val="24"/>
        </w:rPr>
      </w:pPr>
    </w:p>
    <w:sectPr w:rsidR="006A71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E74A4"/>
    <w:multiLevelType w:val="hybridMultilevel"/>
    <w:tmpl w:val="2BF4B2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593F22"/>
    <w:multiLevelType w:val="hybridMultilevel"/>
    <w:tmpl w:val="730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2492F"/>
    <w:multiLevelType w:val="hybridMultilevel"/>
    <w:tmpl w:val="C728D0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BA"/>
    <w:rsid w:val="00366158"/>
    <w:rsid w:val="00466B6C"/>
    <w:rsid w:val="00490F8A"/>
    <w:rsid w:val="006A71C3"/>
    <w:rsid w:val="006C5B5F"/>
    <w:rsid w:val="00973DF3"/>
    <w:rsid w:val="00AA7959"/>
    <w:rsid w:val="00AE205E"/>
    <w:rsid w:val="00D97459"/>
    <w:rsid w:val="00DA05BA"/>
    <w:rsid w:val="00E47A16"/>
    <w:rsid w:val="00F6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54E3B-F698-4EB4-B885-DDCDE7A1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2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2017-06-20T20:21:00Z</dcterms:created>
  <dcterms:modified xsi:type="dcterms:W3CDTF">2017-06-20T20:21:00Z</dcterms:modified>
</cp:coreProperties>
</file>