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030F44" w:rsidP="00C854AB">
      <w:pPr>
        <w:pStyle w:val="Sinespaciado"/>
        <w:jc w:val="center"/>
        <w:rPr>
          <w:rFonts w:ascii="Arial" w:hAnsi="Arial" w:cs="Arial"/>
          <w:b/>
        </w:rPr>
      </w:pPr>
      <w:r>
        <w:rPr>
          <w:rFonts w:ascii="Arial" w:hAnsi="Arial" w:cs="Arial"/>
          <w:b/>
        </w:rPr>
        <w:t xml:space="preserve">C.D.E. </w:t>
      </w:r>
      <w:r w:rsidR="00C854AB">
        <w:rPr>
          <w:rFonts w:ascii="Arial" w:hAnsi="Arial" w:cs="Arial"/>
          <w:b/>
        </w:rPr>
        <w:t>PARTIDO REVOLUCIONARIO INSTITUCIONAL</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Pr="00067596" w:rsidRDefault="00C854AB" w:rsidP="00652D7D">
      <w:pPr>
        <w:pStyle w:val="Sinespaciado"/>
        <w:jc w:val="right"/>
        <w:rPr>
          <w:rFonts w:ascii="Arial" w:hAnsi="Arial" w:cs="Arial"/>
          <w:sz w:val="18"/>
          <w:szCs w:val="18"/>
        </w:rPr>
      </w:pPr>
    </w:p>
    <w:p w:rsidR="00067596" w:rsidRPr="00067596" w:rsidRDefault="00067596" w:rsidP="00652D7D">
      <w:pPr>
        <w:pStyle w:val="Sinespaciado"/>
        <w:jc w:val="right"/>
        <w:rPr>
          <w:rFonts w:ascii="Arial" w:hAnsi="Arial" w:cs="Arial"/>
          <w:sz w:val="18"/>
          <w:szCs w:val="18"/>
        </w:rPr>
      </w:pPr>
      <w:r w:rsidRPr="00067596">
        <w:rPr>
          <w:rFonts w:ascii="Arial" w:hAnsi="Arial" w:cs="Arial"/>
          <w:sz w:val="18"/>
          <w:szCs w:val="18"/>
        </w:rPr>
        <w:t xml:space="preserve">Oaxaca de Juárez, </w:t>
      </w:r>
      <w:proofErr w:type="spellStart"/>
      <w:r w:rsidRPr="00067596">
        <w:rPr>
          <w:rFonts w:ascii="Arial" w:hAnsi="Arial" w:cs="Arial"/>
          <w:sz w:val="18"/>
          <w:szCs w:val="18"/>
        </w:rPr>
        <w:t>Oax</w:t>
      </w:r>
      <w:proofErr w:type="spellEnd"/>
      <w:r w:rsidRPr="00067596">
        <w:rPr>
          <w:rFonts w:ascii="Arial" w:hAnsi="Arial" w:cs="Arial"/>
          <w:sz w:val="18"/>
          <w:szCs w:val="18"/>
        </w:rPr>
        <w:t>., 25 de septiembre de 2017</w:t>
      </w:r>
    </w:p>
    <w:p w:rsidR="00C854AB" w:rsidRDefault="00C854AB" w:rsidP="00652D7D">
      <w:pPr>
        <w:pStyle w:val="Sinespaciado"/>
        <w:jc w:val="right"/>
        <w:rPr>
          <w:rFonts w:ascii="Arial" w:hAnsi="Arial" w:cs="Arial"/>
          <w:b/>
        </w:rPr>
      </w:pPr>
    </w:p>
    <w:p w:rsidR="00067596" w:rsidRPr="00067596" w:rsidRDefault="00067596" w:rsidP="00067596">
      <w:pPr>
        <w:pStyle w:val="Sinespaciado"/>
        <w:rPr>
          <w:rFonts w:ascii="Arial" w:hAnsi="Arial" w:cs="Arial"/>
          <w:b/>
        </w:rPr>
      </w:pPr>
      <w:r w:rsidRPr="00067596">
        <w:rPr>
          <w:rFonts w:ascii="Arial" w:hAnsi="Arial" w:cs="Arial"/>
          <w:b/>
        </w:rPr>
        <w:t>COMO EL</w:t>
      </w:r>
      <w:r w:rsidR="006767B3">
        <w:rPr>
          <w:rFonts w:ascii="Arial" w:hAnsi="Arial" w:cs="Arial"/>
          <w:b/>
        </w:rPr>
        <w:t xml:space="preserve"> PRI, TODOS LOS PARTIDOS DEBE</w:t>
      </w:r>
      <w:r w:rsidRPr="00067596">
        <w:rPr>
          <w:rFonts w:ascii="Arial" w:hAnsi="Arial" w:cs="Arial"/>
          <w:b/>
        </w:rPr>
        <w:t xml:space="preserve">N </w:t>
      </w:r>
    </w:p>
    <w:p w:rsidR="004350E6" w:rsidRPr="00067596" w:rsidRDefault="00067596" w:rsidP="00067596">
      <w:pPr>
        <w:pStyle w:val="Sinespaciado"/>
        <w:rPr>
          <w:rFonts w:ascii="Arial" w:hAnsi="Arial" w:cs="Arial"/>
          <w:b/>
        </w:rPr>
      </w:pPr>
      <w:r w:rsidRPr="00067596">
        <w:rPr>
          <w:rFonts w:ascii="Arial" w:hAnsi="Arial" w:cs="Arial"/>
          <w:b/>
        </w:rPr>
        <w:t>SUMARSE CON LOS MEXICANOS: ESPINOSA SANTIBÁÑEZ</w:t>
      </w:r>
    </w:p>
    <w:p w:rsidR="00067596" w:rsidRDefault="00067596" w:rsidP="00BF3787">
      <w:pPr>
        <w:spacing w:line="360" w:lineRule="auto"/>
        <w:jc w:val="both"/>
        <w:rPr>
          <w:rFonts w:ascii="Arial" w:hAnsi="Arial" w:cs="Arial"/>
          <w:b/>
          <w:sz w:val="24"/>
        </w:rPr>
      </w:pPr>
    </w:p>
    <w:p w:rsidR="002039AA" w:rsidRDefault="00067596" w:rsidP="006767B3">
      <w:pPr>
        <w:jc w:val="both"/>
        <w:rPr>
          <w:rFonts w:ascii="Arial" w:eastAsia="Times New Roman" w:hAnsi="Arial" w:cs="Arial"/>
          <w:color w:val="000000"/>
          <w:sz w:val="21"/>
          <w:szCs w:val="21"/>
          <w:lang w:eastAsia="es-MX"/>
        </w:rPr>
      </w:pPr>
      <w:r w:rsidRPr="006767B3">
        <w:rPr>
          <w:rFonts w:ascii="Arial" w:hAnsi="Arial" w:cs="Arial"/>
        </w:rPr>
        <w:t xml:space="preserve">Los recursos públicos son de los mexicanos y deben usarse en momentos de emergencia en favor de los más necesitados, indicó el presidente estatal del PRI, Germán Espinosa Santibáñez el recordar que este lunes </w:t>
      </w:r>
      <w:r w:rsidR="002039AA" w:rsidRPr="006767B3">
        <w:rPr>
          <w:rFonts w:ascii="Arial" w:eastAsia="Times New Roman" w:hAnsi="Arial" w:cs="Arial"/>
          <w:color w:val="000000"/>
          <w:sz w:val="21"/>
          <w:szCs w:val="21"/>
          <w:lang w:eastAsia="es-MX"/>
        </w:rPr>
        <w:t>el Partido Revolucionario Institucional oficializará ante el Instituto Nacional Electoral la renuncia al 100% del financiamiento que le correspondería para el resto de 2017, lo que equivale a 258 millones de pesos, es decir, el 25% de su financiamiento público anual. Esto, como una medida a favor de los damnificados por los sismos ocurridos los días 7 y 19 de septiembre.</w:t>
      </w:r>
    </w:p>
    <w:p w:rsidR="007F01F8" w:rsidRPr="006767B3" w:rsidRDefault="007F01F8" w:rsidP="006767B3">
      <w:pPr>
        <w:jc w:val="both"/>
        <w:rPr>
          <w:rFonts w:ascii="Arial" w:eastAsia="Times New Roman" w:hAnsi="Arial" w:cs="Arial"/>
          <w:color w:val="000000"/>
          <w:sz w:val="21"/>
          <w:szCs w:val="21"/>
          <w:lang w:eastAsia="es-MX"/>
        </w:rPr>
      </w:pPr>
      <w:r>
        <w:rPr>
          <w:rFonts w:ascii="Arial" w:eastAsia="Times New Roman" w:hAnsi="Arial" w:cs="Arial"/>
          <w:color w:val="000000"/>
          <w:sz w:val="21"/>
          <w:szCs w:val="21"/>
          <w:lang w:eastAsia="es-MX"/>
        </w:rPr>
        <w:t>Precisó, que tal como lo señala la dirigencia nacional del PRI, la sociedad reclama a los partidos político</w:t>
      </w:r>
      <w:r w:rsidR="00D100FB">
        <w:rPr>
          <w:rFonts w:ascii="Arial" w:eastAsia="Times New Roman" w:hAnsi="Arial" w:cs="Arial"/>
          <w:color w:val="000000"/>
          <w:sz w:val="21"/>
          <w:szCs w:val="21"/>
          <w:lang w:eastAsia="es-MX"/>
        </w:rPr>
        <w:t>s</w:t>
      </w:r>
      <w:r>
        <w:rPr>
          <w:rFonts w:ascii="Arial" w:eastAsia="Times New Roman" w:hAnsi="Arial" w:cs="Arial"/>
          <w:color w:val="000000"/>
          <w:sz w:val="21"/>
          <w:szCs w:val="21"/>
          <w:lang w:eastAsia="es-MX"/>
        </w:rPr>
        <w:t xml:space="preserve"> hechos, no palabras</w:t>
      </w:r>
      <w:r w:rsidR="00F8346B">
        <w:rPr>
          <w:rFonts w:ascii="Arial" w:eastAsia="Times New Roman" w:hAnsi="Arial" w:cs="Arial"/>
          <w:color w:val="000000"/>
          <w:sz w:val="21"/>
          <w:szCs w:val="21"/>
          <w:lang w:eastAsia="es-MX"/>
        </w:rPr>
        <w:t>;</w:t>
      </w:r>
      <w:bookmarkStart w:id="0" w:name="_GoBack"/>
      <w:bookmarkEnd w:id="0"/>
      <w:r>
        <w:rPr>
          <w:rFonts w:ascii="Arial" w:eastAsia="Times New Roman" w:hAnsi="Arial" w:cs="Arial"/>
          <w:color w:val="000000"/>
          <w:sz w:val="21"/>
          <w:szCs w:val="21"/>
          <w:lang w:eastAsia="es-MX"/>
        </w:rPr>
        <w:t xml:space="preserve"> solidaridad, no simulación.</w:t>
      </w:r>
    </w:p>
    <w:p w:rsidR="002039AA" w:rsidRPr="006767B3" w:rsidRDefault="002039AA" w:rsidP="006767B3">
      <w:pPr>
        <w:jc w:val="both"/>
        <w:rPr>
          <w:rFonts w:ascii="Arial" w:eastAsia="Times New Roman" w:hAnsi="Arial" w:cs="Arial"/>
          <w:color w:val="000000"/>
          <w:sz w:val="21"/>
          <w:szCs w:val="21"/>
          <w:lang w:eastAsia="es-MX"/>
        </w:rPr>
      </w:pPr>
      <w:r w:rsidRPr="006767B3">
        <w:rPr>
          <w:rFonts w:ascii="Arial" w:eastAsia="Times New Roman" w:hAnsi="Arial" w:cs="Arial"/>
          <w:color w:val="000000"/>
          <w:sz w:val="21"/>
          <w:szCs w:val="21"/>
          <w:lang w:eastAsia="es-MX"/>
        </w:rPr>
        <w:t>En días pasados el PRI propuso una ruta legal para que los recursos de los partidos políticos puedan llegar a las familias afectadas de manera inmediata, sin esperar a las campañas electorales de 2018. El INE, después de analizar la propuesta, concluyó que sí es posible destinar los recursos de los partidos para que de inmediato se destinen en apoyo de los damnificados.</w:t>
      </w:r>
    </w:p>
    <w:p w:rsidR="002039AA" w:rsidRPr="006767B3" w:rsidRDefault="00067596" w:rsidP="006767B3">
      <w:pPr>
        <w:jc w:val="both"/>
        <w:rPr>
          <w:rFonts w:ascii="Arial" w:eastAsia="Times New Roman" w:hAnsi="Arial" w:cs="Arial"/>
          <w:color w:val="000000"/>
          <w:sz w:val="21"/>
          <w:szCs w:val="21"/>
          <w:lang w:eastAsia="es-MX"/>
        </w:rPr>
      </w:pPr>
      <w:r w:rsidRPr="006767B3">
        <w:rPr>
          <w:rFonts w:ascii="Arial" w:eastAsia="Times New Roman" w:hAnsi="Arial" w:cs="Arial"/>
          <w:color w:val="000000"/>
          <w:sz w:val="21"/>
          <w:szCs w:val="21"/>
          <w:lang w:eastAsia="es-MX"/>
        </w:rPr>
        <w:t>Espinosa Santibáñez indicó que l</w:t>
      </w:r>
      <w:r w:rsidR="002039AA" w:rsidRPr="006767B3">
        <w:rPr>
          <w:rFonts w:ascii="Arial" w:eastAsia="Times New Roman" w:hAnsi="Arial" w:cs="Arial"/>
          <w:color w:val="000000"/>
          <w:sz w:val="21"/>
          <w:szCs w:val="21"/>
          <w:lang w:eastAsia="es-MX"/>
        </w:rPr>
        <w:t>a ayuda se necesita hoy</w:t>
      </w:r>
      <w:r w:rsidRPr="006767B3">
        <w:rPr>
          <w:rFonts w:ascii="Arial" w:eastAsia="Times New Roman" w:hAnsi="Arial" w:cs="Arial"/>
          <w:color w:val="000000"/>
          <w:sz w:val="21"/>
          <w:szCs w:val="21"/>
          <w:lang w:eastAsia="es-MX"/>
        </w:rPr>
        <w:t>, por lo que e</w:t>
      </w:r>
      <w:r w:rsidR="002039AA" w:rsidRPr="006767B3">
        <w:rPr>
          <w:rFonts w:ascii="Arial" w:eastAsia="Times New Roman" w:hAnsi="Arial" w:cs="Arial"/>
          <w:color w:val="000000"/>
          <w:sz w:val="21"/>
          <w:szCs w:val="21"/>
          <w:lang w:eastAsia="es-MX"/>
        </w:rPr>
        <w:t>l PRI hace una respetuosa invitación a las demás fuerzas políticas para que utilicen este método, ya aprobado por la autoridad electoral. El financiamiento público es dinero del pueblo y hoy el pueblo demanda que ese dinero se destine para apoyar a la población afectada.</w:t>
      </w:r>
    </w:p>
    <w:p w:rsidR="002039AA" w:rsidRPr="006767B3" w:rsidRDefault="002039AA" w:rsidP="006767B3">
      <w:pPr>
        <w:jc w:val="both"/>
        <w:rPr>
          <w:rFonts w:ascii="Arial" w:eastAsia="Times New Roman" w:hAnsi="Arial" w:cs="Arial"/>
          <w:color w:val="000000"/>
          <w:sz w:val="21"/>
          <w:szCs w:val="21"/>
          <w:lang w:eastAsia="es-MX"/>
        </w:rPr>
      </w:pPr>
      <w:r w:rsidRPr="006767B3">
        <w:rPr>
          <w:rFonts w:ascii="Arial" w:eastAsia="Times New Roman" w:hAnsi="Arial" w:cs="Arial"/>
          <w:color w:val="000000"/>
          <w:sz w:val="21"/>
          <w:szCs w:val="21"/>
          <w:lang w:eastAsia="es-MX"/>
        </w:rPr>
        <w:t xml:space="preserve">Si todos los institutos políticos aportan el 25 por ciento de su financiamiento anual de 2017, lograríamos, juntos, un apoyo inmediato de casi </w:t>
      </w:r>
      <w:r w:rsidR="00067596" w:rsidRPr="006767B3">
        <w:rPr>
          <w:rFonts w:ascii="Arial" w:eastAsia="Times New Roman" w:hAnsi="Arial" w:cs="Arial"/>
          <w:color w:val="000000"/>
          <w:sz w:val="21"/>
          <w:szCs w:val="21"/>
          <w:lang w:eastAsia="es-MX"/>
        </w:rPr>
        <w:t>mil</w:t>
      </w:r>
      <w:r w:rsidRPr="006767B3">
        <w:rPr>
          <w:rFonts w:ascii="Arial" w:eastAsia="Times New Roman" w:hAnsi="Arial" w:cs="Arial"/>
          <w:color w:val="000000"/>
          <w:sz w:val="21"/>
          <w:szCs w:val="21"/>
          <w:lang w:eastAsia="es-MX"/>
        </w:rPr>
        <w:t xml:space="preserve"> millones de pesos para quienes lo necesitan más.</w:t>
      </w:r>
    </w:p>
    <w:p w:rsidR="002039AA" w:rsidRPr="002039AA" w:rsidRDefault="007F01F8" w:rsidP="002039AA">
      <w:pPr>
        <w:shd w:val="clear" w:color="auto" w:fill="FFFFFF"/>
        <w:spacing w:after="150" w:line="240" w:lineRule="auto"/>
        <w:jc w:val="both"/>
        <w:rPr>
          <w:rFonts w:ascii="Lato" w:eastAsia="Times New Roman" w:hAnsi="Lato" w:cs="Times New Roman"/>
          <w:color w:val="000000"/>
          <w:sz w:val="21"/>
          <w:szCs w:val="21"/>
          <w:lang w:eastAsia="es-MX"/>
        </w:rPr>
      </w:pPr>
      <w:r>
        <w:rPr>
          <w:rFonts w:ascii="Lato" w:eastAsia="Times New Roman" w:hAnsi="Lato" w:cs="Times New Roman"/>
          <w:color w:val="000000"/>
          <w:sz w:val="21"/>
          <w:szCs w:val="21"/>
          <w:lang w:eastAsia="es-MX"/>
        </w:rPr>
        <w:t>PARTIDO   FINANCIAMIENTO 2017</w:t>
      </w:r>
      <w:r w:rsidR="002039AA" w:rsidRPr="002039AA">
        <w:rPr>
          <w:rFonts w:ascii="Lato" w:eastAsia="Times New Roman" w:hAnsi="Lato" w:cs="Times New Roman"/>
          <w:color w:val="000000"/>
          <w:sz w:val="21"/>
          <w:szCs w:val="21"/>
          <w:lang w:eastAsia="es-MX"/>
        </w:rPr>
        <w:t>    PORCENTAJE        MONTO</w:t>
      </w:r>
      <w:r w:rsidR="002039AA" w:rsidRPr="002039AA">
        <w:rPr>
          <w:rFonts w:ascii="Lato" w:eastAsia="Times New Roman" w:hAnsi="Lato" w:cs="Times New Roman"/>
          <w:color w:val="000000"/>
          <w:sz w:val="21"/>
          <w:szCs w:val="21"/>
          <w:lang w:eastAsia="es-MX"/>
        </w:rPr>
        <w:br/>
        <w:t>   PAN        $ 759,442,113                               25%               $ 189’860,528</w:t>
      </w:r>
      <w:r w:rsidR="002039AA" w:rsidRPr="002039AA">
        <w:rPr>
          <w:rFonts w:ascii="Lato" w:eastAsia="Times New Roman" w:hAnsi="Lato" w:cs="Times New Roman"/>
          <w:color w:val="000000"/>
          <w:sz w:val="21"/>
          <w:szCs w:val="21"/>
          <w:lang w:eastAsia="es-MX"/>
        </w:rPr>
        <w:br/>
        <w:t>   PRI            $ 1,004,337</w:t>
      </w:r>
      <w:r w:rsidR="002039AA">
        <w:rPr>
          <w:rFonts w:ascii="Lato" w:eastAsia="Times New Roman" w:hAnsi="Lato" w:cs="Times New Roman"/>
          <w:color w:val="000000"/>
          <w:sz w:val="21"/>
          <w:szCs w:val="21"/>
          <w:lang w:eastAsia="es-MX"/>
        </w:rPr>
        <w:t>,987              2</w:t>
      </w:r>
      <w:r w:rsidR="002039AA" w:rsidRPr="002039AA">
        <w:rPr>
          <w:rFonts w:ascii="Lato" w:eastAsia="Times New Roman" w:hAnsi="Lato" w:cs="Times New Roman"/>
          <w:color w:val="000000"/>
          <w:sz w:val="21"/>
          <w:szCs w:val="21"/>
          <w:lang w:eastAsia="es-MX"/>
        </w:rPr>
        <w:t>5%              $ 258’617,031</w:t>
      </w:r>
      <w:r w:rsidR="002039AA" w:rsidRPr="002039AA">
        <w:rPr>
          <w:rFonts w:ascii="Lato" w:eastAsia="Times New Roman" w:hAnsi="Lato" w:cs="Times New Roman"/>
          <w:color w:val="000000"/>
          <w:sz w:val="21"/>
          <w:szCs w:val="21"/>
          <w:lang w:eastAsia="es-MX"/>
        </w:rPr>
        <w:br/>
        <w:t>  PRD                $ 455,159,10</w:t>
      </w:r>
      <w:r w:rsidR="002039AA">
        <w:rPr>
          <w:rFonts w:ascii="Lato" w:eastAsia="Times New Roman" w:hAnsi="Lato" w:cs="Times New Roman"/>
          <w:color w:val="000000"/>
          <w:sz w:val="21"/>
          <w:szCs w:val="21"/>
          <w:lang w:eastAsia="es-MX"/>
        </w:rPr>
        <w:t>8                    </w:t>
      </w:r>
      <w:r w:rsidR="002039AA" w:rsidRPr="002039AA">
        <w:rPr>
          <w:rFonts w:ascii="Lato" w:eastAsia="Times New Roman" w:hAnsi="Lato" w:cs="Times New Roman"/>
          <w:color w:val="000000"/>
          <w:sz w:val="21"/>
          <w:szCs w:val="21"/>
          <w:lang w:eastAsia="es-MX"/>
        </w:rPr>
        <w:t>25%               $ 113’789,777</w:t>
      </w:r>
      <w:r w:rsidR="002039AA" w:rsidRPr="002039AA">
        <w:rPr>
          <w:rFonts w:ascii="Lato" w:eastAsia="Times New Roman" w:hAnsi="Lato" w:cs="Times New Roman"/>
          <w:color w:val="000000"/>
          <w:sz w:val="21"/>
          <w:szCs w:val="21"/>
          <w:lang w:eastAsia="es-MX"/>
        </w:rPr>
        <w:br/>
        <w:t>   PT      </w:t>
      </w:r>
      <w:r w:rsidR="002039AA">
        <w:rPr>
          <w:rFonts w:ascii="Lato" w:eastAsia="Times New Roman" w:hAnsi="Lato" w:cs="Times New Roman"/>
          <w:color w:val="000000"/>
          <w:sz w:val="21"/>
          <w:szCs w:val="21"/>
          <w:lang w:eastAsia="es-MX"/>
        </w:rPr>
        <w:t xml:space="preserve">  </w:t>
      </w:r>
      <w:r w:rsidR="002039AA" w:rsidRPr="002039AA">
        <w:rPr>
          <w:rFonts w:ascii="Lato" w:eastAsia="Times New Roman" w:hAnsi="Lato" w:cs="Times New Roman"/>
          <w:color w:val="000000"/>
          <w:sz w:val="21"/>
          <w:szCs w:val="21"/>
          <w:lang w:eastAsia="es-MX"/>
        </w:rPr>
        <w:t xml:space="preserve"> $ 217,254,99</w:t>
      </w:r>
      <w:r w:rsidR="002039AA">
        <w:rPr>
          <w:rFonts w:ascii="Lato" w:eastAsia="Times New Roman" w:hAnsi="Lato" w:cs="Times New Roman"/>
          <w:color w:val="000000"/>
          <w:sz w:val="21"/>
          <w:szCs w:val="21"/>
          <w:lang w:eastAsia="es-MX"/>
        </w:rPr>
        <w:t xml:space="preserve">9                 </w:t>
      </w:r>
      <w:r w:rsidR="002039AA" w:rsidRPr="002039AA">
        <w:rPr>
          <w:rFonts w:ascii="Lato" w:eastAsia="Times New Roman" w:hAnsi="Lato" w:cs="Times New Roman"/>
          <w:color w:val="000000"/>
          <w:sz w:val="21"/>
          <w:szCs w:val="21"/>
          <w:lang w:eastAsia="es-MX"/>
        </w:rPr>
        <w:t xml:space="preserve">25%            </w:t>
      </w:r>
      <w:r w:rsidR="002039AA">
        <w:rPr>
          <w:rFonts w:ascii="Lato" w:eastAsia="Times New Roman" w:hAnsi="Lato" w:cs="Times New Roman"/>
          <w:color w:val="000000"/>
          <w:sz w:val="21"/>
          <w:szCs w:val="21"/>
          <w:lang w:eastAsia="es-MX"/>
        </w:rPr>
        <w:t>     $ 54’313,749</w:t>
      </w:r>
      <w:r w:rsidR="002039AA">
        <w:rPr>
          <w:rFonts w:ascii="Lato" w:eastAsia="Times New Roman" w:hAnsi="Lato" w:cs="Times New Roman"/>
          <w:color w:val="000000"/>
          <w:sz w:val="21"/>
          <w:szCs w:val="21"/>
          <w:lang w:eastAsia="es-MX"/>
        </w:rPr>
        <w:br/>
        <w:t> PVEM    </w:t>
      </w:r>
      <w:r w:rsidR="002039AA" w:rsidRPr="002039AA">
        <w:rPr>
          <w:rFonts w:ascii="Lato" w:eastAsia="Times New Roman" w:hAnsi="Lato" w:cs="Times New Roman"/>
          <w:color w:val="000000"/>
          <w:sz w:val="21"/>
          <w:szCs w:val="21"/>
          <w:lang w:eastAsia="es-MX"/>
        </w:rPr>
        <w:t xml:space="preserve">    </w:t>
      </w:r>
      <w:r w:rsidR="002039AA">
        <w:rPr>
          <w:rFonts w:ascii="Lato" w:eastAsia="Times New Roman" w:hAnsi="Lato" w:cs="Times New Roman"/>
          <w:color w:val="000000"/>
          <w:sz w:val="21"/>
          <w:szCs w:val="21"/>
          <w:lang w:eastAsia="es-MX"/>
        </w:rPr>
        <w:t xml:space="preserve"> </w:t>
      </w:r>
      <w:r w:rsidR="002039AA" w:rsidRPr="002039AA">
        <w:rPr>
          <w:rFonts w:ascii="Lato" w:eastAsia="Times New Roman" w:hAnsi="Lato" w:cs="Times New Roman"/>
          <w:color w:val="000000"/>
          <w:sz w:val="21"/>
          <w:szCs w:val="21"/>
          <w:lang w:eastAsia="es-MX"/>
        </w:rPr>
        <w:t xml:space="preserve">$ 338,022,361                               25%                  $ </w:t>
      </w:r>
      <w:r w:rsidR="002039AA">
        <w:rPr>
          <w:rFonts w:ascii="Lato" w:eastAsia="Times New Roman" w:hAnsi="Lato" w:cs="Times New Roman"/>
          <w:color w:val="000000"/>
          <w:sz w:val="21"/>
          <w:szCs w:val="21"/>
          <w:lang w:eastAsia="es-MX"/>
        </w:rPr>
        <w:t>84’505,590</w:t>
      </w:r>
      <w:r w:rsidR="002039AA">
        <w:rPr>
          <w:rFonts w:ascii="Lato" w:eastAsia="Times New Roman" w:hAnsi="Lato" w:cs="Times New Roman"/>
          <w:color w:val="000000"/>
          <w:sz w:val="21"/>
          <w:szCs w:val="21"/>
          <w:lang w:eastAsia="es-MX"/>
        </w:rPr>
        <w:br/>
        <w:t>   MC         </w:t>
      </w:r>
      <w:r w:rsidR="002039AA" w:rsidRPr="002039AA">
        <w:rPr>
          <w:rFonts w:ascii="Lato" w:eastAsia="Times New Roman" w:hAnsi="Lato" w:cs="Times New Roman"/>
          <w:color w:val="000000"/>
          <w:sz w:val="21"/>
          <w:szCs w:val="21"/>
          <w:lang w:eastAsia="es-MX"/>
        </w:rPr>
        <w:t xml:space="preserve">  $ 313,331,759    </w:t>
      </w:r>
      <w:r w:rsidR="002039AA">
        <w:rPr>
          <w:rFonts w:ascii="Lato" w:eastAsia="Times New Roman" w:hAnsi="Lato" w:cs="Times New Roman"/>
          <w:color w:val="000000"/>
          <w:sz w:val="21"/>
          <w:szCs w:val="21"/>
          <w:lang w:eastAsia="es-MX"/>
        </w:rPr>
        <w:t xml:space="preserve">  </w:t>
      </w:r>
      <w:r w:rsidR="002039AA" w:rsidRPr="002039AA">
        <w:rPr>
          <w:rFonts w:ascii="Lato" w:eastAsia="Times New Roman" w:hAnsi="Lato" w:cs="Times New Roman"/>
          <w:color w:val="000000"/>
          <w:sz w:val="21"/>
          <w:szCs w:val="21"/>
          <w:lang w:eastAsia="es-MX"/>
        </w:rPr>
        <w:t>                 25%              </w:t>
      </w:r>
      <w:r w:rsidR="002039AA">
        <w:rPr>
          <w:rFonts w:ascii="Lato" w:eastAsia="Times New Roman" w:hAnsi="Lato" w:cs="Times New Roman"/>
          <w:color w:val="000000"/>
          <w:sz w:val="21"/>
          <w:szCs w:val="21"/>
          <w:lang w:eastAsia="es-MX"/>
        </w:rPr>
        <w:t xml:space="preserve">   $ 78’332,939</w:t>
      </w:r>
      <w:r w:rsidR="002039AA">
        <w:rPr>
          <w:rFonts w:ascii="Lato" w:eastAsia="Times New Roman" w:hAnsi="Lato" w:cs="Times New Roman"/>
          <w:color w:val="000000"/>
          <w:sz w:val="21"/>
          <w:szCs w:val="21"/>
          <w:lang w:eastAsia="es-MX"/>
        </w:rPr>
        <w:br/>
        <w:t> PANAL        </w:t>
      </w:r>
      <w:r w:rsidR="002039AA" w:rsidRPr="002039AA">
        <w:rPr>
          <w:rFonts w:ascii="Lato" w:eastAsia="Times New Roman" w:hAnsi="Lato" w:cs="Times New Roman"/>
          <w:color w:val="000000"/>
          <w:sz w:val="21"/>
          <w:szCs w:val="21"/>
          <w:lang w:eastAsia="es-MX"/>
        </w:rPr>
        <w:t>  $ 242,637,017                         25%          </w:t>
      </w:r>
      <w:r w:rsidR="002039AA">
        <w:rPr>
          <w:rFonts w:ascii="Lato" w:eastAsia="Times New Roman" w:hAnsi="Lato" w:cs="Times New Roman"/>
          <w:color w:val="000000"/>
          <w:sz w:val="21"/>
          <w:szCs w:val="21"/>
          <w:lang w:eastAsia="es-MX"/>
        </w:rPr>
        <w:t xml:space="preserve">       $ 60’659,254</w:t>
      </w:r>
      <w:r w:rsidR="002039AA">
        <w:rPr>
          <w:rFonts w:ascii="Lato" w:eastAsia="Times New Roman" w:hAnsi="Lato" w:cs="Times New Roman"/>
          <w:color w:val="000000"/>
          <w:sz w:val="21"/>
          <w:szCs w:val="21"/>
          <w:lang w:eastAsia="es-MX"/>
        </w:rPr>
        <w:br/>
        <w:t>MOREN</w:t>
      </w:r>
      <w:r w:rsidR="002039AA" w:rsidRPr="002039AA">
        <w:rPr>
          <w:rFonts w:ascii="Lato" w:eastAsia="Times New Roman" w:hAnsi="Lato" w:cs="Times New Roman"/>
          <w:color w:val="000000"/>
          <w:sz w:val="21"/>
          <w:szCs w:val="21"/>
          <w:lang w:eastAsia="es-MX"/>
        </w:rPr>
        <w:t xml:space="preserve"> </w:t>
      </w:r>
      <w:r w:rsidR="002039AA">
        <w:rPr>
          <w:rFonts w:ascii="Lato" w:eastAsia="Times New Roman" w:hAnsi="Lato" w:cs="Times New Roman"/>
          <w:color w:val="000000"/>
          <w:sz w:val="21"/>
          <w:szCs w:val="21"/>
          <w:lang w:eastAsia="es-MX"/>
        </w:rPr>
        <w:t xml:space="preserve">    </w:t>
      </w:r>
      <w:r w:rsidR="002039AA" w:rsidRPr="002039AA">
        <w:rPr>
          <w:rFonts w:ascii="Lato" w:eastAsia="Times New Roman" w:hAnsi="Lato" w:cs="Times New Roman"/>
          <w:color w:val="000000"/>
          <w:sz w:val="21"/>
          <w:szCs w:val="21"/>
          <w:lang w:eastAsia="es-MX"/>
        </w:rPr>
        <w:t xml:space="preserve">$ 380,596,946                  25%               </w:t>
      </w:r>
      <w:r w:rsidR="002039AA">
        <w:rPr>
          <w:rFonts w:ascii="Lato" w:eastAsia="Times New Roman" w:hAnsi="Lato" w:cs="Times New Roman"/>
          <w:color w:val="000000"/>
          <w:sz w:val="21"/>
          <w:szCs w:val="21"/>
          <w:lang w:eastAsia="es-MX"/>
        </w:rPr>
        <w:t>  $ 95’149,236</w:t>
      </w:r>
      <w:r w:rsidR="002039AA">
        <w:rPr>
          <w:rFonts w:ascii="Lato" w:eastAsia="Times New Roman" w:hAnsi="Lato" w:cs="Times New Roman"/>
          <w:color w:val="000000"/>
          <w:sz w:val="21"/>
          <w:szCs w:val="21"/>
          <w:lang w:eastAsia="es-MX"/>
        </w:rPr>
        <w:br/>
        <w:t>  PES       </w:t>
      </w:r>
      <w:r w:rsidR="002039AA" w:rsidRPr="002039AA">
        <w:rPr>
          <w:rFonts w:ascii="Lato" w:eastAsia="Times New Roman" w:hAnsi="Lato" w:cs="Times New Roman"/>
          <w:color w:val="000000"/>
          <w:sz w:val="21"/>
          <w:szCs w:val="21"/>
          <w:lang w:eastAsia="es-MX"/>
        </w:rPr>
        <w:t>  $ 230,202,084                 25%                 $ 57’550,521</w:t>
      </w:r>
      <w:r w:rsidR="002039AA" w:rsidRPr="002039AA">
        <w:rPr>
          <w:rFonts w:ascii="Lato" w:eastAsia="Times New Roman" w:hAnsi="Lato" w:cs="Times New Roman"/>
          <w:color w:val="000000"/>
          <w:sz w:val="21"/>
          <w:szCs w:val="21"/>
          <w:lang w:eastAsia="es-MX"/>
        </w:rPr>
        <w:br/>
        <w:t>TOTAL       </w:t>
      </w:r>
      <w:r w:rsidR="00C0625D">
        <w:rPr>
          <w:rFonts w:ascii="Lato" w:eastAsia="Times New Roman" w:hAnsi="Lato" w:cs="Times New Roman"/>
          <w:color w:val="000000"/>
          <w:sz w:val="21"/>
          <w:szCs w:val="21"/>
          <w:lang w:eastAsia="es-MX"/>
        </w:rPr>
        <w:t xml:space="preserve">         </w:t>
      </w:r>
      <w:r w:rsidR="002039AA" w:rsidRPr="002039AA">
        <w:rPr>
          <w:rFonts w:ascii="Lato" w:eastAsia="Times New Roman" w:hAnsi="Lato" w:cs="Times New Roman"/>
          <w:color w:val="000000"/>
          <w:sz w:val="21"/>
          <w:szCs w:val="21"/>
          <w:lang w:eastAsia="es-MX"/>
        </w:rPr>
        <w:t xml:space="preserve">   $ 3,940,984,374          </w:t>
      </w:r>
      <w:r w:rsidR="00C0625D">
        <w:rPr>
          <w:rFonts w:ascii="Lato" w:eastAsia="Times New Roman" w:hAnsi="Lato" w:cs="Times New Roman"/>
          <w:color w:val="000000"/>
          <w:sz w:val="21"/>
          <w:szCs w:val="21"/>
          <w:lang w:eastAsia="es-MX"/>
        </w:rPr>
        <w:t xml:space="preserve">                 </w:t>
      </w:r>
      <w:r w:rsidR="002039AA" w:rsidRPr="002039AA">
        <w:rPr>
          <w:rFonts w:ascii="Lato" w:eastAsia="Times New Roman" w:hAnsi="Lato" w:cs="Times New Roman"/>
          <w:color w:val="000000"/>
          <w:sz w:val="21"/>
          <w:szCs w:val="21"/>
          <w:lang w:eastAsia="es-MX"/>
        </w:rPr>
        <w:t>                    25%      </w:t>
      </w:r>
      <w:r w:rsidR="00C0625D">
        <w:rPr>
          <w:rFonts w:ascii="Lato" w:eastAsia="Times New Roman" w:hAnsi="Lato" w:cs="Times New Roman"/>
          <w:color w:val="000000"/>
          <w:sz w:val="21"/>
          <w:szCs w:val="21"/>
          <w:lang w:eastAsia="es-MX"/>
        </w:rPr>
        <w:t xml:space="preserve">                 </w:t>
      </w:r>
      <w:r w:rsidR="002039AA" w:rsidRPr="002039AA">
        <w:rPr>
          <w:rFonts w:ascii="Lato" w:eastAsia="Times New Roman" w:hAnsi="Lato" w:cs="Times New Roman"/>
          <w:color w:val="000000"/>
          <w:sz w:val="21"/>
          <w:szCs w:val="21"/>
          <w:lang w:eastAsia="es-MX"/>
        </w:rPr>
        <w:t xml:space="preserve">         $ 992,778,625</w:t>
      </w:r>
    </w:p>
    <w:p w:rsidR="002039AA" w:rsidRPr="006767B3" w:rsidRDefault="006767B3" w:rsidP="006767B3">
      <w:pPr>
        <w:jc w:val="both"/>
        <w:rPr>
          <w:rFonts w:ascii="Arial" w:hAnsi="Arial" w:cs="Arial"/>
          <w:lang w:eastAsia="es-MX"/>
        </w:rPr>
      </w:pPr>
      <w:r w:rsidRPr="006767B3">
        <w:rPr>
          <w:rFonts w:ascii="Arial" w:hAnsi="Arial" w:cs="Arial"/>
          <w:lang w:eastAsia="es-MX"/>
        </w:rPr>
        <w:t>Espinosa Santibáñez destacó que la propuesta del Comité Ejecutivo Nacional del PRI destaca que l</w:t>
      </w:r>
      <w:r w:rsidR="002039AA" w:rsidRPr="006767B3">
        <w:rPr>
          <w:rFonts w:ascii="Arial" w:hAnsi="Arial" w:cs="Arial"/>
          <w:lang w:eastAsia="es-MX"/>
        </w:rPr>
        <w:t>os afectados por la tragedia no pueden esperar. México necesita unidad. No debe posponerse una decisión que debe tomarse ya.</w:t>
      </w:r>
    </w:p>
    <w:p w:rsidR="007F01F8" w:rsidRDefault="007F01F8" w:rsidP="006767B3">
      <w:pPr>
        <w:jc w:val="both"/>
        <w:rPr>
          <w:rFonts w:ascii="Arial" w:hAnsi="Arial" w:cs="Arial"/>
          <w:lang w:eastAsia="es-MX"/>
        </w:rPr>
      </w:pPr>
    </w:p>
    <w:p w:rsidR="007F01F8" w:rsidRDefault="007F01F8" w:rsidP="006767B3">
      <w:pPr>
        <w:jc w:val="both"/>
        <w:rPr>
          <w:rFonts w:ascii="Arial" w:hAnsi="Arial" w:cs="Arial"/>
          <w:lang w:eastAsia="es-MX"/>
        </w:rPr>
      </w:pPr>
    </w:p>
    <w:p w:rsidR="007F01F8" w:rsidRDefault="007F01F8" w:rsidP="006767B3">
      <w:pPr>
        <w:jc w:val="both"/>
        <w:rPr>
          <w:rFonts w:ascii="Arial" w:hAnsi="Arial" w:cs="Arial"/>
          <w:lang w:eastAsia="es-MX"/>
        </w:rPr>
      </w:pPr>
    </w:p>
    <w:p w:rsidR="002039AA" w:rsidRPr="006767B3" w:rsidRDefault="002039AA" w:rsidP="006767B3">
      <w:pPr>
        <w:jc w:val="both"/>
        <w:rPr>
          <w:rFonts w:ascii="Arial" w:hAnsi="Arial" w:cs="Arial"/>
          <w:lang w:eastAsia="es-MX"/>
        </w:rPr>
      </w:pPr>
      <w:r w:rsidRPr="006767B3">
        <w:rPr>
          <w:rFonts w:ascii="Arial" w:hAnsi="Arial" w:cs="Arial"/>
          <w:lang w:eastAsia="es-MX"/>
        </w:rPr>
        <w:t>El PRI exige a la Tesorería de la Federación y la Secretaría de Hacienda y Crédito Público que la entrega de esos recursos sea legal, transparente y sin vínculo partidista a través del Fideicomiso “Fuerza México”. Dicho Fideicomiso debe contar con una supervisión ciudadana.</w:t>
      </w:r>
    </w:p>
    <w:p w:rsidR="002039AA" w:rsidRPr="006767B3" w:rsidRDefault="002039AA" w:rsidP="006767B3">
      <w:pPr>
        <w:jc w:val="both"/>
        <w:rPr>
          <w:rFonts w:ascii="Arial" w:hAnsi="Arial" w:cs="Arial"/>
          <w:lang w:eastAsia="es-MX"/>
        </w:rPr>
      </w:pPr>
      <w:r w:rsidRPr="006767B3">
        <w:rPr>
          <w:rFonts w:ascii="Arial" w:hAnsi="Arial" w:cs="Arial"/>
          <w:lang w:eastAsia="es-MX"/>
        </w:rPr>
        <w:t>México nos necesita a todos. El país vive una emergencia que afecta a millones de mexicanos que lamentablemente perdieron padres, hijos, esposas, amigos y en muchos casos, todo su patrimonio. La sociedad reclama de los partidos políticos hechos, no palabras; solidaridad y no simulación.</w:t>
      </w:r>
    </w:p>
    <w:p w:rsidR="004350E6" w:rsidRPr="006767B3" w:rsidRDefault="004350E6" w:rsidP="006767B3">
      <w:pPr>
        <w:jc w:val="both"/>
        <w:rPr>
          <w:rFonts w:ascii="Arial" w:hAnsi="Arial" w:cs="Arial"/>
          <w:sz w:val="24"/>
        </w:rPr>
      </w:pPr>
    </w:p>
    <w:p w:rsidR="001D75F8" w:rsidRPr="00767837" w:rsidRDefault="001D75F8" w:rsidP="00767837">
      <w:pPr>
        <w:jc w:val="center"/>
        <w:rPr>
          <w:rFonts w:ascii="Arial" w:hAnsi="Arial" w:cs="Arial"/>
          <w:b/>
        </w:rPr>
      </w:pPr>
    </w:p>
    <w:sectPr w:rsidR="001D75F8" w:rsidRPr="00767837" w:rsidSect="00CF4EB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87B" w:rsidRDefault="00BC487B" w:rsidP="00652D7D">
      <w:pPr>
        <w:spacing w:after="0" w:line="240" w:lineRule="auto"/>
      </w:pPr>
      <w:r>
        <w:separator/>
      </w:r>
    </w:p>
  </w:endnote>
  <w:endnote w:type="continuationSeparator" w:id="0">
    <w:p w:rsidR="00BC487B" w:rsidRDefault="00BC487B"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BC487B">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F8346B"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87B" w:rsidRDefault="00BC487B" w:rsidP="00652D7D">
      <w:pPr>
        <w:spacing w:after="0" w:line="240" w:lineRule="auto"/>
      </w:pPr>
      <w:r>
        <w:separator/>
      </w:r>
    </w:p>
  </w:footnote>
  <w:footnote w:type="continuationSeparator" w:id="0">
    <w:p w:rsidR="00BC487B" w:rsidRDefault="00BC487B"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29268D"/>
    <w:multiLevelType w:val="multilevel"/>
    <w:tmpl w:val="4D76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067596"/>
    <w:rsid w:val="00123D62"/>
    <w:rsid w:val="00174FB0"/>
    <w:rsid w:val="001B375F"/>
    <w:rsid w:val="001D75F8"/>
    <w:rsid w:val="002039AA"/>
    <w:rsid w:val="0029458A"/>
    <w:rsid w:val="002A1D64"/>
    <w:rsid w:val="002A3EE8"/>
    <w:rsid w:val="00324BE8"/>
    <w:rsid w:val="00395888"/>
    <w:rsid w:val="004350E6"/>
    <w:rsid w:val="00525359"/>
    <w:rsid w:val="005B7269"/>
    <w:rsid w:val="00652D7D"/>
    <w:rsid w:val="00671843"/>
    <w:rsid w:val="006767B3"/>
    <w:rsid w:val="007432FF"/>
    <w:rsid w:val="00767837"/>
    <w:rsid w:val="007D6B73"/>
    <w:rsid w:val="007E37F8"/>
    <w:rsid w:val="007F01F8"/>
    <w:rsid w:val="009B55C8"/>
    <w:rsid w:val="00BC487B"/>
    <w:rsid w:val="00BF3787"/>
    <w:rsid w:val="00C0625D"/>
    <w:rsid w:val="00C854AB"/>
    <w:rsid w:val="00CE783D"/>
    <w:rsid w:val="00CF4EB5"/>
    <w:rsid w:val="00D100FB"/>
    <w:rsid w:val="00E94519"/>
    <w:rsid w:val="00F067C1"/>
    <w:rsid w:val="00F834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6B374272-8C61-4488-AD05-D3712D36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28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554</Words>
  <Characters>3050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29</cp:revision>
  <cp:lastPrinted>2016-12-02T19:01:00Z</cp:lastPrinted>
  <dcterms:created xsi:type="dcterms:W3CDTF">2016-12-02T15:04:00Z</dcterms:created>
  <dcterms:modified xsi:type="dcterms:W3CDTF">2017-09-25T00:56:00Z</dcterms:modified>
</cp:coreProperties>
</file>