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30904" w14:textId="77777777" w:rsidR="00C854AB" w:rsidRPr="008762B9" w:rsidRDefault="00C854AB" w:rsidP="00960E8E">
      <w:pPr>
        <w:pStyle w:val="Sinespaciado"/>
        <w:jc w:val="center"/>
        <w:rPr>
          <w:rFonts w:ascii="Arial" w:hAnsi="Arial" w:cs="Arial"/>
          <w:b/>
          <w:sz w:val="40"/>
          <w:szCs w:val="40"/>
        </w:rPr>
      </w:pPr>
    </w:p>
    <w:p w14:paraId="525DC0C2" w14:textId="77777777" w:rsidR="00C854AB" w:rsidRPr="00A706EF" w:rsidRDefault="00C854AB" w:rsidP="00960E8E">
      <w:pPr>
        <w:pStyle w:val="Sinespaciado"/>
        <w:jc w:val="center"/>
        <w:rPr>
          <w:rFonts w:ascii="Arial" w:hAnsi="Arial" w:cs="Arial"/>
          <w:b/>
          <w:sz w:val="28"/>
          <w:szCs w:val="40"/>
        </w:rPr>
      </w:pPr>
      <w:r w:rsidRPr="00A706EF">
        <w:rPr>
          <w:rFonts w:ascii="Arial" w:hAnsi="Arial" w:cs="Arial"/>
          <w:b/>
          <w:sz w:val="28"/>
          <w:szCs w:val="40"/>
        </w:rPr>
        <w:t>PARTIDO REVOLUCIONARIO INSTITUCIONAL</w:t>
      </w:r>
    </w:p>
    <w:p w14:paraId="71B8B84D" w14:textId="77777777" w:rsidR="00BE5568" w:rsidRPr="00A706EF" w:rsidRDefault="00BE5568" w:rsidP="00960E8E">
      <w:pPr>
        <w:pStyle w:val="Sinespaciado"/>
        <w:jc w:val="center"/>
        <w:rPr>
          <w:rFonts w:ascii="Arial" w:hAnsi="Arial" w:cs="Arial"/>
          <w:b/>
          <w:sz w:val="28"/>
          <w:szCs w:val="40"/>
        </w:rPr>
      </w:pPr>
      <w:r w:rsidRPr="00A706EF">
        <w:rPr>
          <w:rFonts w:ascii="Arial" w:hAnsi="Arial" w:cs="Arial"/>
          <w:b/>
          <w:sz w:val="28"/>
          <w:szCs w:val="40"/>
        </w:rPr>
        <w:t>Comité Directivo Estatal Oaxaca</w:t>
      </w:r>
    </w:p>
    <w:p w14:paraId="56835C68" w14:textId="77777777" w:rsidR="00C854AB" w:rsidRPr="00A706EF" w:rsidRDefault="00C854AB" w:rsidP="00960E8E">
      <w:pPr>
        <w:pStyle w:val="Sinespaciado"/>
        <w:jc w:val="center"/>
        <w:rPr>
          <w:rFonts w:ascii="Arial" w:hAnsi="Arial" w:cs="Arial"/>
          <w:b/>
          <w:sz w:val="28"/>
          <w:szCs w:val="40"/>
        </w:rPr>
      </w:pPr>
      <w:r w:rsidRPr="00A706EF">
        <w:rPr>
          <w:rFonts w:ascii="Arial" w:hAnsi="Arial" w:cs="Arial"/>
          <w:b/>
          <w:sz w:val="28"/>
          <w:szCs w:val="40"/>
        </w:rPr>
        <w:t>Coordinación de Comunicación Institucional</w:t>
      </w:r>
    </w:p>
    <w:p w14:paraId="51C1D7E0" w14:textId="77777777" w:rsidR="006920D6" w:rsidRDefault="006920D6" w:rsidP="00960E8E">
      <w:pPr>
        <w:pStyle w:val="Sinespaciado"/>
        <w:jc w:val="center"/>
        <w:rPr>
          <w:rFonts w:ascii="Arial" w:hAnsi="Arial" w:cs="Arial"/>
          <w:sz w:val="28"/>
          <w:szCs w:val="40"/>
        </w:rPr>
      </w:pPr>
    </w:p>
    <w:p w14:paraId="2B9D11FC" w14:textId="77777777" w:rsidR="00CD58EE" w:rsidRDefault="00CD58EE" w:rsidP="00960E8E">
      <w:pPr>
        <w:pStyle w:val="Sinespaciado"/>
        <w:jc w:val="center"/>
        <w:rPr>
          <w:rFonts w:ascii="Arial" w:hAnsi="Arial" w:cs="Arial"/>
          <w:b/>
          <w:sz w:val="28"/>
          <w:szCs w:val="40"/>
        </w:rPr>
      </w:pPr>
    </w:p>
    <w:p w14:paraId="3C491FC5" w14:textId="34C83C15" w:rsidR="00FE5C2D" w:rsidRDefault="00751057" w:rsidP="00960E8E">
      <w:pPr>
        <w:pStyle w:val="Sinespaciado"/>
        <w:jc w:val="center"/>
        <w:rPr>
          <w:rFonts w:ascii="Arial" w:hAnsi="Arial" w:cs="Arial"/>
          <w:b/>
          <w:sz w:val="28"/>
          <w:szCs w:val="40"/>
        </w:rPr>
      </w:pPr>
      <w:r>
        <w:rPr>
          <w:rFonts w:ascii="Arial" w:hAnsi="Arial" w:cs="Arial"/>
          <w:b/>
          <w:sz w:val="28"/>
          <w:szCs w:val="40"/>
        </w:rPr>
        <w:t xml:space="preserve">Oaxaca de Juárez, </w:t>
      </w:r>
      <w:proofErr w:type="spellStart"/>
      <w:r>
        <w:rPr>
          <w:rFonts w:ascii="Arial" w:hAnsi="Arial" w:cs="Arial"/>
          <w:b/>
          <w:sz w:val="28"/>
          <w:szCs w:val="40"/>
        </w:rPr>
        <w:t>Oax</w:t>
      </w:r>
      <w:proofErr w:type="spellEnd"/>
      <w:r>
        <w:rPr>
          <w:rFonts w:ascii="Arial" w:hAnsi="Arial" w:cs="Arial"/>
          <w:b/>
          <w:sz w:val="28"/>
          <w:szCs w:val="40"/>
        </w:rPr>
        <w:t xml:space="preserve">., </w:t>
      </w:r>
      <w:r w:rsidR="00683135">
        <w:rPr>
          <w:rFonts w:ascii="Arial" w:hAnsi="Arial" w:cs="Arial"/>
          <w:b/>
          <w:sz w:val="28"/>
          <w:szCs w:val="40"/>
        </w:rPr>
        <w:t>1</w:t>
      </w:r>
      <w:r w:rsidR="00693C12">
        <w:rPr>
          <w:rFonts w:ascii="Arial" w:hAnsi="Arial" w:cs="Arial"/>
          <w:b/>
          <w:sz w:val="28"/>
          <w:szCs w:val="40"/>
        </w:rPr>
        <w:t xml:space="preserve"> de </w:t>
      </w:r>
      <w:r w:rsidR="00683135">
        <w:rPr>
          <w:rFonts w:ascii="Arial" w:hAnsi="Arial" w:cs="Arial"/>
          <w:b/>
          <w:sz w:val="28"/>
          <w:szCs w:val="40"/>
        </w:rPr>
        <w:t>abril</w:t>
      </w:r>
      <w:r w:rsidR="00693C12">
        <w:rPr>
          <w:rFonts w:ascii="Arial" w:hAnsi="Arial" w:cs="Arial"/>
          <w:b/>
          <w:sz w:val="28"/>
          <w:szCs w:val="40"/>
        </w:rPr>
        <w:t xml:space="preserve"> de</w:t>
      </w:r>
      <w:r w:rsidR="00FE5C2D" w:rsidRPr="00FE5C2D">
        <w:rPr>
          <w:rFonts w:ascii="Arial" w:hAnsi="Arial" w:cs="Arial"/>
          <w:b/>
          <w:sz w:val="28"/>
          <w:szCs w:val="40"/>
        </w:rPr>
        <w:t xml:space="preserve"> 2018</w:t>
      </w:r>
      <w:r w:rsidR="00693C12">
        <w:rPr>
          <w:rFonts w:ascii="Arial" w:hAnsi="Arial" w:cs="Arial"/>
          <w:b/>
          <w:sz w:val="28"/>
          <w:szCs w:val="40"/>
        </w:rPr>
        <w:t>.</w:t>
      </w:r>
    </w:p>
    <w:p w14:paraId="7D95B7E8" w14:textId="77777777" w:rsidR="00FE5C2D" w:rsidRDefault="00FE5C2D" w:rsidP="00960E8E">
      <w:pPr>
        <w:pStyle w:val="Sinespaciado"/>
        <w:jc w:val="both"/>
        <w:rPr>
          <w:rFonts w:ascii="Arial" w:hAnsi="Arial" w:cs="Arial"/>
          <w:b/>
          <w:sz w:val="28"/>
          <w:szCs w:val="40"/>
        </w:rPr>
      </w:pPr>
    </w:p>
    <w:p w14:paraId="43C7A8E5" w14:textId="77777777" w:rsidR="00CD58EE" w:rsidRDefault="00CD58EE" w:rsidP="00960E8E">
      <w:pPr>
        <w:pStyle w:val="Sinespaciado"/>
        <w:jc w:val="both"/>
        <w:rPr>
          <w:rFonts w:ascii="Arial" w:hAnsi="Arial" w:cs="Arial"/>
          <w:b/>
          <w:sz w:val="28"/>
          <w:szCs w:val="40"/>
        </w:rPr>
      </w:pPr>
    </w:p>
    <w:p w14:paraId="0BCDD58F" w14:textId="77777777" w:rsidR="00683135" w:rsidRPr="00683135" w:rsidRDefault="00960E8E" w:rsidP="00683135">
      <w:pPr>
        <w:spacing w:after="0" w:line="240" w:lineRule="auto"/>
        <w:jc w:val="both"/>
        <w:rPr>
          <w:rFonts w:ascii="Arial Narrow" w:eastAsia="Times New Roman" w:hAnsi="Arial Narrow" w:cs="Arial"/>
          <w:b/>
          <w:bCs/>
          <w:color w:val="222222"/>
          <w:sz w:val="27"/>
          <w:szCs w:val="27"/>
          <w:lang w:eastAsia="es-MX"/>
        </w:rPr>
      </w:pPr>
      <w:r w:rsidRPr="00960E8E">
        <w:rPr>
          <w:rFonts w:ascii="Arial" w:eastAsia="Times New Roman" w:hAnsi="Arial" w:cs="Arial"/>
          <w:b/>
          <w:bCs/>
          <w:color w:val="222222"/>
          <w:sz w:val="36"/>
          <w:szCs w:val="36"/>
          <w:lang w:eastAsia="es-MX"/>
        </w:rPr>
        <w:t>​</w:t>
      </w:r>
    </w:p>
    <w:p w14:paraId="72867B27"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 xml:space="preserve">Avanza priismo de Oaxaca con </w:t>
      </w:r>
      <w:proofErr w:type="spellStart"/>
      <w:r w:rsidRPr="00683135">
        <w:rPr>
          <w:rFonts w:ascii="Arial Narrow" w:eastAsia="Times New Roman" w:hAnsi="Arial Narrow" w:cs="Arial"/>
          <w:b/>
          <w:bCs/>
          <w:color w:val="222222"/>
          <w:sz w:val="27"/>
          <w:szCs w:val="27"/>
          <w:lang w:eastAsia="es-MX"/>
        </w:rPr>
        <w:t>Meade</w:t>
      </w:r>
      <w:proofErr w:type="spellEnd"/>
    </w:p>
    <w:p w14:paraId="2C2F8DD1"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p>
    <w:p w14:paraId="37604E23"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 Vamos unidos en un solo proyecto que se llama México, dijo el presidente del CDE, Jorge González Ilescas, al presenciar la transmisión simultánea del inicio de la campaña del candidato de la coalición Todos por México</w:t>
      </w:r>
    </w:p>
    <w:p w14:paraId="04A26BEF"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p>
    <w:p w14:paraId="661373C8" w14:textId="47C22F3D"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 xml:space="preserve">“Los priistas de Oaxaca vamos juntos, unidos y en un solo proyecto que se llama México”, precisó el presidente del Comité Directivo Estatal del PRI, Jorge González Ilescas, al presenciar con más de mil 500 militantes la transmisión de manera simultánea del inicio de la campaña del candidato de la coalición Todos por México, José Antonio </w:t>
      </w:r>
      <w:proofErr w:type="spellStart"/>
      <w:r w:rsidRPr="00683135">
        <w:rPr>
          <w:rFonts w:ascii="Arial Narrow" w:eastAsia="Times New Roman" w:hAnsi="Arial Narrow" w:cs="Arial"/>
          <w:bCs/>
          <w:color w:val="222222"/>
          <w:sz w:val="27"/>
          <w:szCs w:val="27"/>
          <w:lang w:eastAsia="es-MX"/>
        </w:rPr>
        <w:t>Meade</w:t>
      </w:r>
      <w:proofErr w:type="spellEnd"/>
      <w:r w:rsidRPr="00683135">
        <w:rPr>
          <w:rFonts w:ascii="Arial Narrow" w:eastAsia="Times New Roman" w:hAnsi="Arial Narrow" w:cs="Arial"/>
          <w:bCs/>
          <w:color w:val="222222"/>
          <w:sz w:val="27"/>
          <w:szCs w:val="27"/>
          <w:lang w:eastAsia="es-MX"/>
        </w:rPr>
        <w:t xml:space="preserve"> </w:t>
      </w:r>
      <w:proofErr w:type="spellStart"/>
      <w:r w:rsidRPr="00683135">
        <w:rPr>
          <w:rFonts w:ascii="Arial Narrow" w:eastAsia="Times New Roman" w:hAnsi="Arial Narrow" w:cs="Arial"/>
          <w:bCs/>
          <w:color w:val="222222"/>
          <w:sz w:val="27"/>
          <w:szCs w:val="27"/>
          <w:lang w:eastAsia="es-MX"/>
        </w:rPr>
        <w:t>Kuribreña</w:t>
      </w:r>
      <w:proofErr w:type="spellEnd"/>
      <w:r w:rsidRPr="00683135">
        <w:rPr>
          <w:rFonts w:ascii="Arial Narrow" w:eastAsia="Times New Roman" w:hAnsi="Arial Narrow" w:cs="Arial"/>
          <w:bCs/>
          <w:color w:val="222222"/>
          <w:sz w:val="27"/>
          <w:szCs w:val="27"/>
          <w:lang w:eastAsia="es-MX"/>
        </w:rPr>
        <w:t>.</w:t>
      </w:r>
    </w:p>
    <w:p w14:paraId="134DB632"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27535D47"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 xml:space="preserve">Ante la secretaria general del CDE, Mariana Nassar Piñeyro, dirigentes de los sectores y organizaciones del Revolucionario Institucional, así como las candidatas y candidatos al Senado, Congreso federal, Congreso local y presidencias municipales, los priistas de Oaxaca se declararon listos para ir a las campañas al lado de sus compañeros de partido y llevar a Pepe </w:t>
      </w:r>
      <w:proofErr w:type="spellStart"/>
      <w:r w:rsidRPr="00683135">
        <w:rPr>
          <w:rFonts w:ascii="Arial Narrow" w:eastAsia="Times New Roman" w:hAnsi="Arial Narrow" w:cs="Arial"/>
          <w:bCs/>
          <w:color w:val="222222"/>
          <w:sz w:val="27"/>
          <w:szCs w:val="27"/>
          <w:lang w:eastAsia="es-MX"/>
        </w:rPr>
        <w:t>Meade</w:t>
      </w:r>
      <w:proofErr w:type="spellEnd"/>
      <w:r w:rsidRPr="00683135">
        <w:rPr>
          <w:rFonts w:ascii="Arial Narrow" w:eastAsia="Times New Roman" w:hAnsi="Arial Narrow" w:cs="Arial"/>
          <w:bCs/>
          <w:color w:val="222222"/>
          <w:sz w:val="27"/>
          <w:szCs w:val="27"/>
          <w:lang w:eastAsia="es-MX"/>
        </w:rPr>
        <w:t xml:space="preserve"> a la Presidencia de la República.  </w:t>
      </w:r>
    </w:p>
    <w:p w14:paraId="442E40B6"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3D7570BE"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 xml:space="preserve">“Para el priismo nacional es un día de fiesta porque hoy en Mérida, Yucatán, nuestro candidato y seguramente siguiente presidente de México, José Antonio </w:t>
      </w:r>
      <w:proofErr w:type="spellStart"/>
      <w:r w:rsidRPr="00683135">
        <w:rPr>
          <w:rFonts w:ascii="Arial Narrow" w:eastAsia="Times New Roman" w:hAnsi="Arial Narrow" w:cs="Arial"/>
          <w:bCs/>
          <w:color w:val="222222"/>
          <w:sz w:val="27"/>
          <w:szCs w:val="27"/>
          <w:lang w:eastAsia="es-MX"/>
        </w:rPr>
        <w:t>Meade</w:t>
      </w:r>
      <w:proofErr w:type="spellEnd"/>
      <w:r w:rsidRPr="00683135">
        <w:rPr>
          <w:rFonts w:ascii="Arial Narrow" w:eastAsia="Times New Roman" w:hAnsi="Arial Narrow" w:cs="Arial"/>
          <w:bCs/>
          <w:color w:val="222222"/>
          <w:sz w:val="27"/>
          <w:szCs w:val="27"/>
          <w:lang w:eastAsia="es-MX"/>
        </w:rPr>
        <w:t xml:space="preserve">, arranca su campaña”, dijo González Ilescas, para luego señalar que “hoy la militancia de Oaxaca manda un mensaje al priismo nacional de que la coalición Todos por México está lista, preparada y avanza en una sola dirección en torno al proyecto ganador que representa Pepe </w:t>
      </w:r>
      <w:proofErr w:type="spellStart"/>
      <w:r w:rsidRPr="00683135">
        <w:rPr>
          <w:rFonts w:ascii="Arial Narrow" w:eastAsia="Times New Roman" w:hAnsi="Arial Narrow" w:cs="Arial"/>
          <w:bCs/>
          <w:color w:val="222222"/>
          <w:sz w:val="27"/>
          <w:szCs w:val="27"/>
          <w:lang w:eastAsia="es-MX"/>
        </w:rPr>
        <w:t>Meade</w:t>
      </w:r>
      <w:proofErr w:type="spellEnd"/>
      <w:r w:rsidRPr="00683135">
        <w:rPr>
          <w:rFonts w:ascii="Arial Narrow" w:eastAsia="Times New Roman" w:hAnsi="Arial Narrow" w:cs="Arial"/>
          <w:bCs/>
          <w:color w:val="222222"/>
          <w:sz w:val="27"/>
          <w:szCs w:val="27"/>
          <w:lang w:eastAsia="es-MX"/>
        </w:rPr>
        <w:t xml:space="preserve">”. </w:t>
      </w:r>
    </w:p>
    <w:p w14:paraId="5D72EEB5"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1D3C6CC0"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“En Oaxaca vamos en equipo con nuestros aliados los militantes del Partido Verde Ecologista de México y Nueva Alianza, así como con la extraordinaria militancia priista, con quienes daremos una muestra más de que los priistas unidos somos invencibles”, acotó el presidente del CDE ante el dirigente estatal del Partido Verde Ecologista de México, Félix Martínez Olivares y el coordinador de la campaña presidencial en el estado, Alejandro Avilés Álvarez.</w:t>
      </w:r>
    </w:p>
    <w:p w14:paraId="3224B0CE"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449FAB5F"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Mientras tanto, desde la ciudad de Mérida, Yucatán, miles de priistas se entregaban al candidato de la alianza electoral PRI-PVEM-Nueva Alianza, quien arrancó su campaña de manera simultánea en las 32 entidades federativas al lado de su compañera de vida, Juana Cuevas Rodríguez, presente en el evento que se desarrolló en el Centro de Convenciones Siglo XXI de esa ciudad del Sureste mexicano.</w:t>
      </w:r>
    </w:p>
    <w:p w14:paraId="3C7E41DD"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52B199C5"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 xml:space="preserve">Desde ese lugar, </w:t>
      </w:r>
      <w:proofErr w:type="spellStart"/>
      <w:r w:rsidRPr="00683135">
        <w:rPr>
          <w:rFonts w:ascii="Arial Narrow" w:eastAsia="Times New Roman" w:hAnsi="Arial Narrow" w:cs="Arial"/>
          <w:bCs/>
          <w:color w:val="222222"/>
          <w:sz w:val="27"/>
          <w:szCs w:val="27"/>
          <w:lang w:eastAsia="es-MX"/>
        </w:rPr>
        <w:t>Meade</w:t>
      </w:r>
      <w:proofErr w:type="spellEnd"/>
      <w:r w:rsidRPr="00683135">
        <w:rPr>
          <w:rFonts w:ascii="Arial Narrow" w:eastAsia="Times New Roman" w:hAnsi="Arial Narrow" w:cs="Arial"/>
          <w:bCs/>
          <w:color w:val="222222"/>
          <w:sz w:val="27"/>
          <w:szCs w:val="27"/>
          <w:lang w:eastAsia="es-MX"/>
        </w:rPr>
        <w:t xml:space="preserve"> </w:t>
      </w:r>
      <w:proofErr w:type="spellStart"/>
      <w:r w:rsidRPr="00683135">
        <w:rPr>
          <w:rFonts w:ascii="Arial Narrow" w:eastAsia="Times New Roman" w:hAnsi="Arial Narrow" w:cs="Arial"/>
          <w:bCs/>
          <w:color w:val="222222"/>
          <w:sz w:val="27"/>
          <w:szCs w:val="27"/>
          <w:lang w:eastAsia="es-MX"/>
        </w:rPr>
        <w:t>Kuribreña</w:t>
      </w:r>
      <w:proofErr w:type="spellEnd"/>
      <w:r w:rsidRPr="00683135">
        <w:rPr>
          <w:rFonts w:ascii="Arial Narrow" w:eastAsia="Times New Roman" w:hAnsi="Arial Narrow" w:cs="Arial"/>
          <w:bCs/>
          <w:color w:val="222222"/>
          <w:sz w:val="27"/>
          <w:szCs w:val="27"/>
          <w:lang w:eastAsia="es-MX"/>
        </w:rPr>
        <w:t xml:space="preserve"> aseguró que su principal objetivo será “defender con mi vida los intereses de la nación y hacer de México una potencia y un país más seguro”.</w:t>
      </w:r>
    </w:p>
    <w:p w14:paraId="0264F648"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7648E838"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Ante un auditorio repleto, el candidato sentenció que será el primer presidente de México sin gozar de fuero.</w:t>
      </w:r>
    </w:p>
    <w:p w14:paraId="660191CC"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65432DC7"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Dijo que su propuesta está encaminada a construir y a resolver los grandes pendientes que se tienen en el país como es la desigualdad y la corrupción, las cuales atacará con leyes e instituciones que permitan recuperar inmediatamente lo robado y regresarlo a la sociedad.</w:t>
      </w:r>
    </w:p>
    <w:p w14:paraId="5D400FFF"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7DB28845"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Añadió que para cumplir con su proyecto asumirá siete compromisos con los mexicanos:</w:t>
      </w:r>
    </w:p>
    <w:p w14:paraId="4522A8B7"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5DAF52D0"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1.- Las mujeres serán prioridad.</w:t>
      </w:r>
    </w:p>
    <w:p w14:paraId="2A08E9B4"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2.- Educación de excelencia con cuatro veces más escuelas de tiempo completo.</w:t>
      </w:r>
    </w:p>
    <w:p w14:paraId="32FA66B3"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3.- Educación, trabajo o negocio propio para los jóvenes.</w:t>
      </w:r>
    </w:p>
    <w:p w14:paraId="4B429F5E"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4.- Hospitales públicos al cien para las familias y abasto de medicinas.</w:t>
      </w:r>
    </w:p>
    <w:p w14:paraId="55E8B7C8"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5.- Ningún bebé nacerá en pobreza extrema. Piso parejo a todos desde su nacimiento.</w:t>
      </w:r>
    </w:p>
    <w:p w14:paraId="5BDF5D4E"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6.- Combate a la inseguridad con un enfoque integral. Alumbrado, servicios de calidad y al menos un parque en cada colonia.</w:t>
      </w:r>
    </w:p>
    <w:p w14:paraId="230B5786" w14:textId="77777777" w:rsidR="00683135" w:rsidRPr="00683135" w:rsidRDefault="00683135" w:rsidP="00683135">
      <w:pPr>
        <w:spacing w:after="0" w:line="240" w:lineRule="auto"/>
        <w:jc w:val="both"/>
        <w:rPr>
          <w:rFonts w:ascii="Arial Narrow" w:eastAsia="Times New Roman" w:hAnsi="Arial Narrow" w:cs="Arial"/>
          <w:b/>
          <w:bCs/>
          <w:color w:val="222222"/>
          <w:sz w:val="27"/>
          <w:szCs w:val="27"/>
          <w:lang w:eastAsia="es-MX"/>
        </w:rPr>
      </w:pPr>
      <w:r w:rsidRPr="00683135">
        <w:rPr>
          <w:rFonts w:ascii="Arial Narrow" w:eastAsia="Times New Roman" w:hAnsi="Arial Narrow" w:cs="Arial"/>
          <w:b/>
          <w:bCs/>
          <w:color w:val="222222"/>
          <w:sz w:val="27"/>
          <w:szCs w:val="27"/>
          <w:lang w:eastAsia="es-MX"/>
        </w:rPr>
        <w:t>Y 7.- Cada mexicano tendrá un apoyo para cumplir metas, gracias al programa denominado ‘Avanzar contigo’.</w:t>
      </w:r>
    </w:p>
    <w:p w14:paraId="05296F86" w14:textId="77777777" w:rsidR="00683135" w:rsidRPr="00683135" w:rsidRDefault="00683135" w:rsidP="00683135">
      <w:pPr>
        <w:spacing w:after="0" w:line="240" w:lineRule="auto"/>
        <w:jc w:val="both"/>
        <w:rPr>
          <w:rFonts w:ascii="Arial Narrow" w:eastAsia="Times New Roman" w:hAnsi="Arial Narrow" w:cs="Arial"/>
          <w:bCs/>
          <w:color w:val="222222"/>
          <w:sz w:val="27"/>
          <w:szCs w:val="27"/>
          <w:lang w:eastAsia="es-MX"/>
        </w:rPr>
      </w:pPr>
    </w:p>
    <w:p w14:paraId="730273A7" w14:textId="21A811DE" w:rsidR="00386235" w:rsidRDefault="00683135" w:rsidP="00683135">
      <w:pPr>
        <w:spacing w:after="0" w:line="240" w:lineRule="auto"/>
        <w:jc w:val="both"/>
        <w:rPr>
          <w:rFonts w:ascii="Arial Narrow" w:eastAsia="Times New Roman" w:hAnsi="Arial Narrow" w:cs="Arial"/>
          <w:bCs/>
          <w:color w:val="222222"/>
          <w:sz w:val="27"/>
          <w:szCs w:val="27"/>
          <w:lang w:eastAsia="es-MX"/>
        </w:rPr>
      </w:pPr>
      <w:r w:rsidRPr="00683135">
        <w:rPr>
          <w:rFonts w:ascii="Arial Narrow" w:eastAsia="Times New Roman" w:hAnsi="Arial Narrow" w:cs="Arial"/>
          <w:bCs/>
          <w:color w:val="222222"/>
          <w:sz w:val="27"/>
          <w:szCs w:val="27"/>
          <w:lang w:eastAsia="es-MX"/>
        </w:rPr>
        <w:t>El candidato de la coalición Todos por México estuvo acompañado por el dirigente nacional del PRI, Enrique Ochoa Reza, el coordinador de la campaña, Aurelio Nuño; diputados, senadores y gobernadores del país.</w:t>
      </w:r>
    </w:p>
    <w:p w14:paraId="7F9B1CD6" w14:textId="77777777" w:rsidR="00683135" w:rsidRPr="00683135" w:rsidRDefault="00683135" w:rsidP="00683135">
      <w:pPr>
        <w:spacing w:after="0" w:line="240" w:lineRule="auto"/>
        <w:jc w:val="both"/>
        <w:rPr>
          <w:rFonts w:ascii="Arial" w:hAnsi="Arial" w:cs="Arial"/>
          <w:color w:val="666666"/>
          <w:sz w:val="23"/>
          <w:szCs w:val="23"/>
          <w:shd w:val="clear" w:color="auto" w:fill="FFFFFF"/>
        </w:rPr>
      </w:pPr>
      <w:bookmarkStart w:id="0" w:name="_GoBack"/>
      <w:bookmarkEnd w:id="0"/>
    </w:p>
    <w:sectPr w:rsidR="00683135" w:rsidRPr="00683135" w:rsidSect="00CF4E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02E7C" w14:textId="77777777" w:rsidR="00CA6EE1" w:rsidRDefault="00CA6EE1" w:rsidP="00652D7D">
      <w:pPr>
        <w:spacing w:after="0" w:line="240" w:lineRule="auto"/>
      </w:pPr>
      <w:r>
        <w:separator/>
      </w:r>
    </w:p>
  </w:endnote>
  <w:endnote w:type="continuationSeparator" w:id="0">
    <w:p w14:paraId="719D39CD" w14:textId="77777777" w:rsidR="00CA6EE1" w:rsidRDefault="00CA6EE1" w:rsidP="0065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F4FBB" w14:textId="1894D23D" w:rsidR="005F7029" w:rsidRDefault="005F7029">
    <w:pPr>
      <w:pStyle w:val="Piedepgina"/>
    </w:pPr>
    <w:r>
      <w:rPr>
        <w:noProof/>
        <w:lang w:eastAsia="es-MX"/>
      </w:rPr>
      <mc:AlternateContent>
        <mc:Choice Requires="wpg">
          <w:drawing>
            <wp:anchor distT="0" distB="0" distL="114300" distR="114300" simplePos="0" relativeHeight="251658240" behindDoc="0" locked="0" layoutInCell="1" allowOverlap="1" wp14:anchorId="63DD731B" wp14:editId="12CB33F4">
              <wp:simplePos x="0" y="0"/>
              <wp:positionH relativeFrom="page">
                <wp:align>center</wp:align>
              </wp:positionH>
              <wp:positionV relativeFrom="line">
                <wp:align>top</wp:align>
              </wp:positionV>
              <wp:extent cx="7366635" cy="347345"/>
              <wp:effectExtent l="0" t="0" r="24765" b="33655"/>
              <wp:wrapTopAndBottom/>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13" name="Rectangle 2"/>
                      <wps:cNvSpPr>
                        <a:spLocks noChangeArrowheads="1"/>
                      </wps:cNvSpPr>
                      <wps:spPr bwMode="auto">
                        <a:xfrm>
                          <a:off x="374" y="14903"/>
                          <a:ext cx="9346" cy="432"/>
                        </a:xfrm>
                        <a:prstGeom prst="rect">
                          <a:avLst/>
                        </a:prstGeom>
                        <a:solidFill>
                          <a:schemeClr val="accent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chemeClr val="accent2">
                                  <a:lumMod val="75000"/>
                                  <a:lumOff val="0"/>
                                </a:schemeClr>
                              </a:solidFill>
                              <a:miter lim="800000"/>
                              <a:headEnd/>
                              <a:tailEnd/>
                            </a14:hiddenLine>
                          </a:ext>
                        </a:extLst>
                      </wps:spPr>
                      <wps:txbx>
                        <w:txbxContent>
                          <w:sdt>
                            <w:sdtPr>
                              <w:rPr>
                                <w:rFonts w:ascii="Arial" w:eastAsiaTheme="minorEastAsia" w:hAnsi="Arial" w:cs="Arial"/>
                                <w:b/>
                                <w:color w:val="FFFFFF" w:themeColor="background1"/>
                                <w:sz w:val="20"/>
                                <w:szCs w:val="20"/>
                                <w:lang w:eastAsia="es-MX"/>
                              </w:rPr>
                              <w:alias w:val="Dirección"/>
                              <w:id w:val="79885540"/>
                              <w:dataBinding w:prefixMappings="xmlns:ns0='http://schemas.microsoft.com/office/2006/coverPageProps'" w:xpath="/ns0:CoverPageProperties[1]/ns0:CompanyAddress[1]" w:storeItemID="{55AF091B-3C7A-41E3-B477-F2FDAA23CFDA}"/>
                              <w:text w:multiLine="1"/>
                            </w:sdtPr>
                            <w:sdtEndPr/>
                            <w:sdtContent>
                              <w:p w14:paraId="4195B291" w14:textId="77777777" w:rsidR="005F7029" w:rsidRPr="00D32BE5" w:rsidRDefault="005F7029" w:rsidP="00652D7D">
                                <w:pPr>
                                  <w:pStyle w:val="Piedepgina"/>
                                  <w:jc w:val="center"/>
                                  <w:rPr>
                                    <w:color w:val="FFFFFF" w:themeColor="background1"/>
                                    <w:spacing w:val="60"/>
                                  </w:rPr>
                                </w:pPr>
                                <w:r>
                                  <w:rPr>
                                    <w:rFonts w:ascii="Arial" w:eastAsiaTheme="minorEastAsia" w:hAnsi="Arial" w:cs="Arial"/>
                                    <w:b/>
                                    <w:color w:val="FFFFFF" w:themeColor="background1"/>
                                    <w:sz w:val="20"/>
                                    <w:szCs w:val="20"/>
                                    <w:lang w:eastAsia="es-MX"/>
                                  </w:rPr>
                                  <w:t xml:space="preserve">http://www.pri-oaxaca.org.mx               @oaxacacdepri  </w:t>
                                </w:r>
                                <w:r>
                                  <w:rPr>
                                    <w:rFonts w:ascii="Arial" w:eastAsiaTheme="minorEastAsia" w:hAnsi="Arial" w:cs="Arial"/>
                                    <w:b/>
                                    <w:color w:val="FFFFFF" w:themeColor="background1"/>
                                    <w:sz w:val="20"/>
                                    <w:szCs w:val="20"/>
                                    <w:lang w:eastAsia="es-MX"/>
                                  </w:rPr>
                                  <w:br/>
                                </w:r>
                              </w:p>
                            </w:sdtContent>
                          </w:sdt>
                          <w:p w14:paraId="26F043C3" w14:textId="77777777" w:rsidR="005F7029" w:rsidRPr="00D32BE5" w:rsidRDefault="005F7029" w:rsidP="00652D7D">
                            <w:pPr>
                              <w:pStyle w:val="Encabezado"/>
                              <w:rPr>
                                <w:color w:val="FFFFFF" w:themeColor="background1"/>
                              </w:rPr>
                            </w:pPr>
                          </w:p>
                        </w:txbxContent>
                      </wps:txbx>
                      <wps:bodyPr rot="0" vert="horz" wrap="square" lIns="91440" tIns="45720" rIns="91440" bIns="45720" anchor="t" anchorCtr="0" upright="1">
                        <a:noAutofit/>
                      </wps:bodyPr>
                    </wps:wsp>
                    <wps:wsp>
                      <wps:cNvPr id="14" name="Rectangle 3"/>
                      <wps:cNvSpPr>
                        <a:spLocks noChangeArrowheads="1"/>
                      </wps:cNvSpPr>
                      <wps:spPr bwMode="auto">
                        <a:xfrm>
                          <a:off x="9763" y="14903"/>
                          <a:ext cx="2102" cy="432"/>
                        </a:xfrm>
                        <a:prstGeom prst="rect">
                          <a:avLst/>
                        </a:prstGeom>
                        <a:solidFill>
                          <a:schemeClr val="accent2">
                            <a:lumMod val="75000"/>
                            <a:lumOff val="0"/>
                          </a:schemeClr>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5A0ADD" w14:textId="77777777" w:rsidR="005F7029" w:rsidRPr="00AB41DE" w:rsidRDefault="005F7029" w:rsidP="00652D7D">
                            <w:pPr>
                              <w:pStyle w:val="Piedepgina"/>
                              <w:jc w:val="right"/>
                              <w:rPr>
                                <w:color w:val="FFFFFF" w:themeColor="background1"/>
                                <w:sz w:val="20"/>
                                <w:szCs w:val="20"/>
                              </w:rPr>
                            </w:pPr>
                            <w:r w:rsidRPr="00AB41DE">
                              <w:rPr>
                                <w:b/>
                                <w:color w:val="FFFFFF" w:themeColor="background1"/>
                                <w:sz w:val="20"/>
                                <w:szCs w:val="20"/>
                              </w:rPr>
                              <w:t xml:space="preserve">01 (951) 1322155  </w:t>
                            </w:r>
                          </w:p>
                        </w:txbxContent>
                      </wps:txbx>
                      <wps:bodyPr rot="0" vert="horz" wrap="square" lIns="91440" tIns="45720" rIns="91440" bIns="45720" anchor="t" anchorCtr="0" upright="1">
                        <a:noAutofit/>
                      </wps:bodyPr>
                    </wps:wsp>
                    <wps:wsp>
                      <wps:cNvPr id="328" name="Rectangle 4"/>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DD731B" id="Group 1" o:spid="_x0000_s1026" style="position:absolute;margin-left:0;margin-top:0;width:580.05pt;height:27.35pt;z-index:251658240;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">
              <v:rect id="Rectangle 2"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dAmb4A&#10;AADbAAAADwAAAGRycy9kb3ducmV2LnhtbERPTYvCMBC9C/6HMII3TVdR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HQJm+AAAA2wAAAA8AAAAAAAAAAAAAAAAAmAIAAGRycy9kb3ducmV2&#10;LnhtbFBLBQYAAAAABAAEAPUAAACDAwAAAAA=&#10;" fillcolor="#c45911 [2405]" stroked="f">
                <v:textbox>
                  <w:txbxContent>
                    <w:sdt>
                      <w:sdtPr>
                        <w:rPr>
                          <w:rFonts w:ascii="Arial" w:eastAsiaTheme="minorEastAsia" w:hAnsi="Arial" w:cs="Arial"/>
                          <w:b/>
                          <w:color w:val="FFFFFF" w:themeColor="background1"/>
                          <w:sz w:val="20"/>
                          <w:szCs w:val="20"/>
                          <w:lang w:eastAsia="es-MX"/>
                        </w:rPr>
                        <w:alias w:val="Dirección"/>
                        <w:id w:val="79885540"/>
                        <w:dataBinding w:prefixMappings="xmlns:ns0='http://schemas.microsoft.com/office/2006/coverPageProps'" w:xpath="/ns0:CoverPageProperties[1]/ns0:CompanyAddress[1]" w:storeItemID="{55AF091B-3C7A-41E3-B477-F2FDAA23CFDA}"/>
                        <w:text w:multiLine="1"/>
                      </w:sdtPr>
                      <w:sdtEndPr/>
                      <w:sdtContent>
                        <w:p w14:paraId="4195B291" w14:textId="77777777" w:rsidR="005F7029" w:rsidRPr="00D32BE5" w:rsidRDefault="005F7029" w:rsidP="00652D7D">
                          <w:pPr>
                            <w:pStyle w:val="Piedepgina"/>
                            <w:jc w:val="center"/>
                            <w:rPr>
                              <w:color w:val="FFFFFF" w:themeColor="background1"/>
                              <w:spacing w:val="60"/>
                            </w:rPr>
                          </w:pPr>
                          <w:r>
                            <w:rPr>
                              <w:rFonts w:ascii="Arial" w:eastAsiaTheme="minorEastAsia" w:hAnsi="Arial" w:cs="Arial"/>
                              <w:b/>
                              <w:color w:val="FFFFFF" w:themeColor="background1"/>
                              <w:sz w:val="20"/>
                              <w:szCs w:val="20"/>
                              <w:lang w:eastAsia="es-MX"/>
                            </w:rPr>
                            <w:t xml:space="preserve">http://www.pri-oaxaca.org.mx               @oaxacacdepri  </w:t>
                          </w:r>
                          <w:r>
                            <w:rPr>
                              <w:rFonts w:ascii="Arial" w:eastAsiaTheme="minorEastAsia" w:hAnsi="Arial" w:cs="Arial"/>
                              <w:b/>
                              <w:color w:val="FFFFFF" w:themeColor="background1"/>
                              <w:sz w:val="20"/>
                              <w:szCs w:val="20"/>
                              <w:lang w:eastAsia="es-MX"/>
                            </w:rPr>
                            <w:br/>
                          </w:r>
                        </w:p>
                      </w:sdtContent>
                    </w:sdt>
                    <w:p w14:paraId="26F043C3" w14:textId="77777777" w:rsidR="005F7029" w:rsidRPr="00D32BE5" w:rsidRDefault="005F7029" w:rsidP="00652D7D">
                      <w:pPr>
                        <w:pStyle w:val="Encabezado"/>
                        <w:rPr>
                          <w:color w:val="FFFFFF" w:themeColor="background1"/>
                        </w:rPr>
                      </w:pPr>
                    </w:p>
                  </w:txbxContent>
                </v:textbox>
              </v:rect>
              <v:rect id="Rectangle 3"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7Y7b4A&#10;AADbAAAADwAAAGRycy9kb3ducmV2LnhtbERPTYvCMBC9C/6HMII3TVdUlq5RVqHgTdTCXodmti1t&#10;JiWJWv31RhC8zeN9zmrTm1ZcyfnasoKvaQKCuLC65lJBfs4m3yB8QNbYWiYFd/KwWQ8HK0y1vfGR&#10;rqdQihjCPkUFVQhdKqUvKjLop7Yjjty/dQZDhK6U2uEthptWzpJkKQ3WHBsq7GhXUdGcLkaBaSnT&#10;jebG5Ye/ZrF8bLPcb5Uaj/rfHxCB+vARv917HefP4fVLPECu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u2O2+AAAA2wAAAA8AAAAAAAAAAAAAAAAAmAIAAGRycy9kb3ducmV2&#10;LnhtbFBLBQYAAAAABAAEAPUAAACDAwAAAAA=&#10;" fillcolor="#c45911 [2405]" stroked="f">
                <v:textbox>
                  <w:txbxContent>
                    <w:p w14:paraId="265A0ADD" w14:textId="77777777" w:rsidR="005F7029" w:rsidRPr="00AB41DE" w:rsidRDefault="005F7029" w:rsidP="00652D7D">
                      <w:pPr>
                        <w:pStyle w:val="Piedepgina"/>
                        <w:jc w:val="right"/>
                        <w:rPr>
                          <w:color w:val="FFFFFF" w:themeColor="background1"/>
                          <w:sz w:val="20"/>
                          <w:szCs w:val="20"/>
                        </w:rPr>
                      </w:pPr>
                      <w:r w:rsidRPr="00AB41DE">
                        <w:rPr>
                          <w:b/>
                          <w:color w:val="FFFFFF" w:themeColor="background1"/>
                          <w:sz w:val="20"/>
                          <w:szCs w:val="20"/>
                        </w:rPr>
                        <w:t xml:space="preserve">01 (951) 1322155  </w:t>
                      </w:r>
                    </w:p>
                  </w:txbxContent>
                </v:textbox>
              </v:rect>
              <v:rect id="Rectangle 4"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iGMEA&#10;AADcAAAADwAAAGRycy9kb3ducmV2LnhtbERPy4rCMBTdD/gP4QruxnSUGaRjlCoKrgQfoLO7NHeS&#10;YnNTmmjr308WwiwP5z1f9q4WD2pD5VnBxzgDQVx6XbFRcD5t32cgQkTWWHsmBU8KsFwM3uaYa9/x&#10;gR7HaEQK4ZCjAhtjk0sZSksOw9g3xIn79a3DmGBrpG6xS+GulpMs+5IOK04NFhtaWypvx7tTsGl+&#10;9sWnCbK4RHu9+VW3tXuj1GjYF98gIvXxX/xy77SC6SStTWfSEZ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24hjBAAAA3AAAAA8AAAAAAAAAAAAAAAAAmAIAAGRycy9kb3du&#10;cmV2LnhtbFBLBQYAAAAABAAEAPUAAACGAwAAAAA=&#10;" filled="f"/>
              <w10:wrap type="topAndBottom" anchorx="page" anchory="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3523A1" w14:textId="77777777" w:rsidR="00CA6EE1" w:rsidRDefault="00CA6EE1" w:rsidP="00652D7D">
      <w:pPr>
        <w:spacing w:after="0" w:line="240" w:lineRule="auto"/>
      </w:pPr>
      <w:r>
        <w:separator/>
      </w:r>
    </w:p>
  </w:footnote>
  <w:footnote w:type="continuationSeparator" w:id="0">
    <w:p w14:paraId="26AD74D1" w14:textId="77777777" w:rsidR="00CA6EE1" w:rsidRDefault="00CA6EE1" w:rsidP="00652D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9AC10" w14:textId="77777777" w:rsidR="005F7029" w:rsidRDefault="005F7029">
    <w:pPr>
      <w:pStyle w:val="Encabezado"/>
    </w:pPr>
    <w:r>
      <w:rPr>
        <w:noProof/>
        <w:lang w:eastAsia="es-MX"/>
      </w:rPr>
      <w:drawing>
        <wp:anchor distT="0" distB="0" distL="114300" distR="114300" simplePos="0" relativeHeight="251661312" behindDoc="1" locked="0" layoutInCell="1" allowOverlap="1" wp14:anchorId="607083F6" wp14:editId="57835194">
          <wp:simplePos x="0" y="0"/>
          <wp:positionH relativeFrom="column">
            <wp:posOffset>2358390</wp:posOffset>
          </wp:positionH>
          <wp:positionV relativeFrom="paragraph">
            <wp:posOffset>-297180</wp:posOffset>
          </wp:positionV>
          <wp:extent cx="866775" cy="866775"/>
          <wp:effectExtent l="19050" t="0" r="9525" b="0"/>
          <wp:wrapTight wrapText="bothSides">
            <wp:wrapPolygon edited="0">
              <wp:start x="-475" y="0"/>
              <wp:lineTo x="-475" y="21363"/>
              <wp:lineTo x="21837" y="21363"/>
              <wp:lineTo x="21837" y="0"/>
              <wp:lineTo x="-475" y="0"/>
            </wp:wrapPolygon>
          </wp:wrapTight>
          <wp:docPr id="1" name="Imagen 1" descr="C:\Users\ViOlEt\Pictures\LOGO P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OlEt\Pictures\LOGO PRI.gif"/>
                  <pic:cNvPicPr>
                    <a:picLocks noChangeAspect="1" noChangeArrowheads="1"/>
                  </pic:cNvPicPr>
                </pic:nvPicPr>
                <pic:blipFill>
                  <a:blip r:embed="rId1"/>
                  <a:srcRect/>
                  <a:stretch>
                    <a:fillRect/>
                  </a:stretch>
                </pic:blipFill>
                <pic:spPr bwMode="auto">
                  <a:xfrm>
                    <a:off x="0" y="0"/>
                    <a:ext cx="866775" cy="866775"/>
                  </a:xfrm>
                  <a:prstGeom prst="rect">
                    <a:avLst/>
                  </a:prstGeom>
                  <a:noFill/>
                  <a:ln w="9525">
                    <a:noFill/>
                    <a:miter lim="800000"/>
                    <a:headEnd/>
                    <a:tailEnd/>
                  </a:ln>
                </pic:spPr>
              </pic:pic>
            </a:graphicData>
          </a:graphic>
        </wp:anchor>
      </w:drawing>
    </w:r>
  </w:p>
  <w:p w14:paraId="2A4ABE93" w14:textId="77777777" w:rsidR="005F7029" w:rsidRDefault="005F70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61E52"/>
    <w:multiLevelType w:val="hybridMultilevel"/>
    <w:tmpl w:val="330CA144"/>
    <w:lvl w:ilvl="0" w:tplc="6A4A039E">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94584B"/>
    <w:multiLevelType w:val="hybridMultilevel"/>
    <w:tmpl w:val="4D9CB412"/>
    <w:lvl w:ilvl="0" w:tplc="A300DCD4">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843"/>
    <w:rsid w:val="00004D0C"/>
    <w:rsid w:val="0001433A"/>
    <w:rsid w:val="00016B70"/>
    <w:rsid w:val="00021D06"/>
    <w:rsid w:val="00030F44"/>
    <w:rsid w:val="00052853"/>
    <w:rsid w:val="00056766"/>
    <w:rsid w:val="00074788"/>
    <w:rsid w:val="000806FA"/>
    <w:rsid w:val="000E5307"/>
    <w:rsid w:val="00107EF7"/>
    <w:rsid w:val="0011367F"/>
    <w:rsid w:val="00123D62"/>
    <w:rsid w:val="0014348B"/>
    <w:rsid w:val="00167A8D"/>
    <w:rsid w:val="001933A2"/>
    <w:rsid w:val="001A5612"/>
    <w:rsid w:val="001B375F"/>
    <w:rsid w:val="001B5151"/>
    <w:rsid w:val="001D75F8"/>
    <w:rsid w:val="001F5065"/>
    <w:rsid w:val="00245272"/>
    <w:rsid w:val="00257E12"/>
    <w:rsid w:val="0026125A"/>
    <w:rsid w:val="00264A93"/>
    <w:rsid w:val="00265B71"/>
    <w:rsid w:val="00280F8B"/>
    <w:rsid w:val="00290C42"/>
    <w:rsid w:val="0029458A"/>
    <w:rsid w:val="002A1D64"/>
    <w:rsid w:val="002A3EE8"/>
    <w:rsid w:val="002A6CE8"/>
    <w:rsid w:val="002C7B6C"/>
    <w:rsid w:val="00324BE8"/>
    <w:rsid w:val="003530C2"/>
    <w:rsid w:val="00386235"/>
    <w:rsid w:val="00392911"/>
    <w:rsid w:val="00395888"/>
    <w:rsid w:val="003A2A03"/>
    <w:rsid w:val="003A5488"/>
    <w:rsid w:val="003A7D5B"/>
    <w:rsid w:val="003E13B4"/>
    <w:rsid w:val="004148D3"/>
    <w:rsid w:val="00426901"/>
    <w:rsid w:val="004350E6"/>
    <w:rsid w:val="004420A1"/>
    <w:rsid w:val="00460011"/>
    <w:rsid w:val="00491A3A"/>
    <w:rsid w:val="004C6A5A"/>
    <w:rsid w:val="004D32D2"/>
    <w:rsid w:val="00512E40"/>
    <w:rsid w:val="00525359"/>
    <w:rsid w:val="0054286A"/>
    <w:rsid w:val="00566B3F"/>
    <w:rsid w:val="00566F7A"/>
    <w:rsid w:val="005A1771"/>
    <w:rsid w:val="005D760F"/>
    <w:rsid w:val="005E10DB"/>
    <w:rsid w:val="005F7029"/>
    <w:rsid w:val="00652D7D"/>
    <w:rsid w:val="00663B2B"/>
    <w:rsid w:val="00671843"/>
    <w:rsid w:val="00683135"/>
    <w:rsid w:val="006920D6"/>
    <w:rsid w:val="00693C12"/>
    <w:rsid w:val="006B042F"/>
    <w:rsid w:val="006D5FF7"/>
    <w:rsid w:val="006E61D4"/>
    <w:rsid w:val="007432FF"/>
    <w:rsid w:val="00751057"/>
    <w:rsid w:val="00755076"/>
    <w:rsid w:val="00767837"/>
    <w:rsid w:val="0077228A"/>
    <w:rsid w:val="007D3D76"/>
    <w:rsid w:val="00854049"/>
    <w:rsid w:val="008762B9"/>
    <w:rsid w:val="008A2605"/>
    <w:rsid w:val="008A4EBB"/>
    <w:rsid w:val="008E2AE3"/>
    <w:rsid w:val="008E7E64"/>
    <w:rsid w:val="00911723"/>
    <w:rsid w:val="00951EC3"/>
    <w:rsid w:val="00960E8E"/>
    <w:rsid w:val="009B3326"/>
    <w:rsid w:val="009B55C8"/>
    <w:rsid w:val="00A30A68"/>
    <w:rsid w:val="00A403E2"/>
    <w:rsid w:val="00A41C93"/>
    <w:rsid w:val="00A44C58"/>
    <w:rsid w:val="00A45961"/>
    <w:rsid w:val="00A706EF"/>
    <w:rsid w:val="00AE3562"/>
    <w:rsid w:val="00AF1784"/>
    <w:rsid w:val="00B7316F"/>
    <w:rsid w:val="00B806EB"/>
    <w:rsid w:val="00BB4D77"/>
    <w:rsid w:val="00BB543B"/>
    <w:rsid w:val="00BC2A29"/>
    <w:rsid w:val="00BD1950"/>
    <w:rsid w:val="00BD78FA"/>
    <w:rsid w:val="00BE5568"/>
    <w:rsid w:val="00BF3787"/>
    <w:rsid w:val="00BF7737"/>
    <w:rsid w:val="00C17994"/>
    <w:rsid w:val="00C3269E"/>
    <w:rsid w:val="00C3732C"/>
    <w:rsid w:val="00C75FFF"/>
    <w:rsid w:val="00C82278"/>
    <w:rsid w:val="00C854AB"/>
    <w:rsid w:val="00C8793C"/>
    <w:rsid w:val="00CA6EE1"/>
    <w:rsid w:val="00CC16C2"/>
    <w:rsid w:val="00CD4AE2"/>
    <w:rsid w:val="00CD58EE"/>
    <w:rsid w:val="00CE783D"/>
    <w:rsid w:val="00CF4EB5"/>
    <w:rsid w:val="00D13A26"/>
    <w:rsid w:val="00D22758"/>
    <w:rsid w:val="00D63F33"/>
    <w:rsid w:val="00D65ADF"/>
    <w:rsid w:val="00D82138"/>
    <w:rsid w:val="00D967A2"/>
    <w:rsid w:val="00D96A31"/>
    <w:rsid w:val="00DC457D"/>
    <w:rsid w:val="00E445CF"/>
    <w:rsid w:val="00E71018"/>
    <w:rsid w:val="00E94519"/>
    <w:rsid w:val="00EC2380"/>
    <w:rsid w:val="00ED327C"/>
    <w:rsid w:val="00F067C1"/>
    <w:rsid w:val="00F83CE9"/>
    <w:rsid w:val="00F851E9"/>
    <w:rsid w:val="00FE5A1B"/>
    <w:rsid w:val="00FE5C2D"/>
    <w:rsid w:val="00FF54F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54EDF2"/>
  <w15:docId w15:val="{61CEA66D-A06B-4665-855F-B7A8B4CC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C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D75F8"/>
    <w:pPr>
      <w:spacing w:after="0" w:line="240" w:lineRule="auto"/>
    </w:pPr>
  </w:style>
  <w:style w:type="paragraph" w:styleId="Encabezado">
    <w:name w:val="header"/>
    <w:basedOn w:val="Normal"/>
    <w:link w:val="EncabezadoCar"/>
    <w:uiPriority w:val="99"/>
    <w:unhideWhenUsed/>
    <w:rsid w:val="00652D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D7D"/>
  </w:style>
  <w:style w:type="paragraph" w:styleId="Piedepgina">
    <w:name w:val="footer"/>
    <w:basedOn w:val="Normal"/>
    <w:link w:val="PiedepginaCar"/>
    <w:uiPriority w:val="99"/>
    <w:unhideWhenUsed/>
    <w:rsid w:val="00652D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D7D"/>
  </w:style>
  <w:style w:type="paragraph" w:styleId="Textodeglobo">
    <w:name w:val="Balloon Text"/>
    <w:basedOn w:val="Normal"/>
    <w:link w:val="TextodegloboCar"/>
    <w:uiPriority w:val="99"/>
    <w:semiHidden/>
    <w:unhideWhenUsed/>
    <w:rsid w:val="00652D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D7D"/>
    <w:rPr>
      <w:rFonts w:ascii="Tahoma" w:hAnsi="Tahoma" w:cs="Tahoma"/>
      <w:sz w:val="16"/>
      <w:szCs w:val="16"/>
    </w:rPr>
  </w:style>
  <w:style w:type="paragraph" w:styleId="Textoindependiente">
    <w:name w:val="Body Text"/>
    <w:basedOn w:val="Normal"/>
    <w:link w:val="TextoindependienteCar"/>
    <w:uiPriority w:val="99"/>
    <w:unhideWhenUsed/>
    <w:rsid w:val="002C7B6C"/>
    <w:pPr>
      <w:spacing w:after="120"/>
    </w:pPr>
  </w:style>
  <w:style w:type="character" w:customStyle="1" w:styleId="TextoindependienteCar">
    <w:name w:val="Texto independiente Car"/>
    <w:basedOn w:val="Fuentedeprrafopredeter"/>
    <w:link w:val="Textoindependiente"/>
    <w:uiPriority w:val="99"/>
    <w:rsid w:val="002C7B6C"/>
  </w:style>
  <w:style w:type="paragraph" w:customStyle="1" w:styleId="xmsonormal">
    <w:name w:val="x_msonormal"/>
    <w:basedOn w:val="Normal"/>
    <w:rsid w:val="00D96A31"/>
    <w:pPr>
      <w:spacing w:before="100" w:beforeAutospacing="1" w:after="100" w:afterAutospacing="1" w:line="240" w:lineRule="auto"/>
    </w:pPr>
    <w:rPr>
      <w:rFonts w:ascii="Times" w:hAnsi="Times"/>
      <w:sz w:val="20"/>
      <w:szCs w:val="20"/>
      <w:lang w:val="es-ES_tradnl" w:eastAsia="es-ES"/>
    </w:rPr>
  </w:style>
  <w:style w:type="paragraph" w:styleId="Prrafodelista">
    <w:name w:val="List Paragraph"/>
    <w:basedOn w:val="Normal"/>
    <w:uiPriority w:val="34"/>
    <w:qFormat/>
    <w:rsid w:val="00264A93"/>
    <w:pPr>
      <w:ind w:left="720"/>
      <w:contextualSpacing/>
    </w:pPr>
  </w:style>
  <w:style w:type="character" w:styleId="Hipervnculo">
    <w:name w:val="Hyperlink"/>
    <w:basedOn w:val="Fuentedeprrafopredeter"/>
    <w:uiPriority w:val="99"/>
    <w:semiHidden/>
    <w:unhideWhenUsed/>
    <w:rsid w:val="00CD4AE2"/>
    <w:rPr>
      <w:color w:val="0000FF"/>
      <w:u w:val="single"/>
    </w:rPr>
  </w:style>
  <w:style w:type="character" w:styleId="nfasis">
    <w:name w:val="Emphasis"/>
    <w:basedOn w:val="Fuentedeprrafopredeter"/>
    <w:uiPriority w:val="20"/>
    <w:qFormat/>
    <w:rsid w:val="007510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932854">
      <w:bodyDiv w:val="1"/>
      <w:marLeft w:val="0"/>
      <w:marRight w:val="0"/>
      <w:marTop w:val="0"/>
      <w:marBottom w:val="0"/>
      <w:divBdr>
        <w:top w:val="none" w:sz="0" w:space="0" w:color="auto"/>
        <w:left w:val="none" w:sz="0" w:space="0" w:color="auto"/>
        <w:bottom w:val="none" w:sz="0" w:space="0" w:color="auto"/>
        <w:right w:val="none" w:sz="0" w:space="0" w:color="auto"/>
      </w:divBdr>
    </w:div>
    <w:div w:id="1279294014">
      <w:bodyDiv w:val="1"/>
      <w:marLeft w:val="0"/>
      <w:marRight w:val="0"/>
      <w:marTop w:val="0"/>
      <w:marBottom w:val="0"/>
      <w:divBdr>
        <w:top w:val="none" w:sz="0" w:space="0" w:color="auto"/>
        <w:left w:val="none" w:sz="0" w:space="0" w:color="auto"/>
        <w:bottom w:val="none" w:sz="0" w:space="0" w:color="auto"/>
        <w:right w:val="none" w:sz="0" w:space="0" w:color="auto"/>
      </w:divBdr>
    </w:div>
    <w:div w:id="2023162139">
      <w:bodyDiv w:val="1"/>
      <w:marLeft w:val="0"/>
      <w:marRight w:val="0"/>
      <w:marTop w:val="0"/>
      <w:marBottom w:val="0"/>
      <w:divBdr>
        <w:top w:val="none" w:sz="0" w:space="0" w:color="auto"/>
        <w:left w:val="none" w:sz="0" w:space="0" w:color="auto"/>
        <w:bottom w:val="none" w:sz="0" w:space="0" w:color="auto"/>
        <w:right w:val="none" w:sz="0" w:space="0" w:color="auto"/>
      </w:divBdr>
    </w:div>
    <w:div w:id="2066442520">
      <w:bodyDiv w:val="1"/>
      <w:marLeft w:val="0"/>
      <w:marRight w:val="0"/>
      <w:marTop w:val="0"/>
      <w:marBottom w:val="0"/>
      <w:divBdr>
        <w:top w:val="none" w:sz="0" w:space="0" w:color="auto"/>
        <w:left w:val="none" w:sz="0" w:space="0" w:color="auto"/>
        <w:bottom w:val="none" w:sz="0" w:space="0" w:color="auto"/>
        <w:right w:val="none" w:sz="0" w:space="0" w:color="auto"/>
      </w:divBdr>
      <w:divsChild>
        <w:div w:id="16128692">
          <w:marLeft w:val="0"/>
          <w:marRight w:val="0"/>
          <w:marTop w:val="0"/>
          <w:marBottom w:val="0"/>
          <w:divBdr>
            <w:top w:val="none" w:sz="0" w:space="0" w:color="auto"/>
            <w:left w:val="none" w:sz="0" w:space="0" w:color="auto"/>
            <w:bottom w:val="none" w:sz="0" w:space="0" w:color="auto"/>
            <w:right w:val="none" w:sz="0" w:space="0" w:color="auto"/>
          </w:divBdr>
          <w:divsChild>
            <w:div w:id="270473982">
              <w:marLeft w:val="0"/>
              <w:marRight w:val="0"/>
              <w:marTop w:val="0"/>
              <w:marBottom w:val="0"/>
              <w:divBdr>
                <w:top w:val="none" w:sz="0" w:space="0" w:color="auto"/>
                <w:left w:val="none" w:sz="0" w:space="0" w:color="auto"/>
                <w:bottom w:val="none" w:sz="0" w:space="0" w:color="auto"/>
                <w:right w:val="none" w:sz="0" w:space="0" w:color="auto"/>
              </w:divBdr>
            </w:div>
            <w:div w:id="214128062">
              <w:marLeft w:val="0"/>
              <w:marRight w:val="0"/>
              <w:marTop w:val="0"/>
              <w:marBottom w:val="0"/>
              <w:divBdr>
                <w:top w:val="none" w:sz="0" w:space="0" w:color="auto"/>
                <w:left w:val="none" w:sz="0" w:space="0" w:color="auto"/>
                <w:bottom w:val="none" w:sz="0" w:space="0" w:color="auto"/>
                <w:right w:val="none" w:sz="0" w:space="0" w:color="auto"/>
              </w:divBdr>
            </w:div>
            <w:div w:id="2128234207">
              <w:marLeft w:val="0"/>
              <w:marRight w:val="0"/>
              <w:marTop w:val="0"/>
              <w:marBottom w:val="0"/>
              <w:divBdr>
                <w:top w:val="none" w:sz="0" w:space="0" w:color="auto"/>
                <w:left w:val="none" w:sz="0" w:space="0" w:color="auto"/>
                <w:bottom w:val="none" w:sz="0" w:space="0" w:color="auto"/>
                <w:right w:val="none" w:sz="0" w:space="0" w:color="auto"/>
              </w:divBdr>
            </w:div>
            <w:div w:id="1743795134">
              <w:marLeft w:val="0"/>
              <w:marRight w:val="0"/>
              <w:marTop w:val="0"/>
              <w:marBottom w:val="0"/>
              <w:divBdr>
                <w:top w:val="none" w:sz="0" w:space="0" w:color="auto"/>
                <w:left w:val="none" w:sz="0" w:space="0" w:color="auto"/>
                <w:bottom w:val="none" w:sz="0" w:space="0" w:color="auto"/>
                <w:right w:val="none" w:sz="0" w:space="0" w:color="auto"/>
              </w:divBdr>
            </w:div>
            <w:div w:id="550846460">
              <w:marLeft w:val="0"/>
              <w:marRight w:val="0"/>
              <w:marTop w:val="0"/>
              <w:marBottom w:val="0"/>
              <w:divBdr>
                <w:top w:val="none" w:sz="0" w:space="0" w:color="auto"/>
                <w:left w:val="none" w:sz="0" w:space="0" w:color="auto"/>
                <w:bottom w:val="none" w:sz="0" w:space="0" w:color="auto"/>
                <w:right w:val="none" w:sz="0" w:space="0" w:color="auto"/>
              </w:divBdr>
            </w:div>
            <w:div w:id="840582721">
              <w:marLeft w:val="0"/>
              <w:marRight w:val="0"/>
              <w:marTop w:val="0"/>
              <w:marBottom w:val="0"/>
              <w:divBdr>
                <w:top w:val="none" w:sz="0" w:space="0" w:color="auto"/>
                <w:left w:val="none" w:sz="0" w:space="0" w:color="auto"/>
                <w:bottom w:val="none" w:sz="0" w:space="0" w:color="auto"/>
                <w:right w:val="none" w:sz="0" w:space="0" w:color="auto"/>
              </w:divBdr>
            </w:div>
            <w:div w:id="1434790281">
              <w:marLeft w:val="0"/>
              <w:marRight w:val="0"/>
              <w:marTop w:val="0"/>
              <w:marBottom w:val="0"/>
              <w:divBdr>
                <w:top w:val="none" w:sz="0" w:space="0" w:color="auto"/>
                <w:left w:val="none" w:sz="0" w:space="0" w:color="auto"/>
                <w:bottom w:val="none" w:sz="0" w:space="0" w:color="auto"/>
                <w:right w:val="none" w:sz="0" w:space="0" w:color="auto"/>
              </w:divBdr>
            </w:div>
            <w:div w:id="1995914513">
              <w:marLeft w:val="0"/>
              <w:marRight w:val="0"/>
              <w:marTop w:val="0"/>
              <w:marBottom w:val="0"/>
              <w:divBdr>
                <w:top w:val="none" w:sz="0" w:space="0" w:color="auto"/>
                <w:left w:val="none" w:sz="0" w:space="0" w:color="auto"/>
                <w:bottom w:val="none" w:sz="0" w:space="0" w:color="auto"/>
                <w:right w:val="none" w:sz="0" w:space="0" w:color="auto"/>
              </w:divBdr>
            </w:div>
            <w:div w:id="1275405766">
              <w:marLeft w:val="0"/>
              <w:marRight w:val="0"/>
              <w:marTop w:val="0"/>
              <w:marBottom w:val="0"/>
              <w:divBdr>
                <w:top w:val="none" w:sz="0" w:space="0" w:color="auto"/>
                <w:left w:val="none" w:sz="0" w:space="0" w:color="auto"/>
                <w:bottom w:val="none" w:sz="0" w:space="0" w:color="auto"/>
                <w:right w:val="none" w:sz="0" w:space="0" w:color="auto"/>
              </w:divBdr>
            </w:div>
            <w:div w:id="552735490">
              <w:marLeft w:val="0"/>
              <w:marRight w:val="0"/>
              <w:marTop w:val="0"/>
              <w:marBottom w:val="0"/>
              <w:divBdr>
                <w:top w:val="none" w:sz="0" w:space="0" w:color="auto"/>
                <w:left w:val="none" w:sz="0" w:space="0" w:color="auto"/>
                <w:bottom w:val="none" w:sz="0" w:space="0" w:color="auto"/>
                <w:right w:val="none" w:sz="0" w:space="0" w:color="auto"/>
              </w:divBdr>
            </w:div>
            <w:div w:id="1099915151">
              <w:marLeft w:val="0"/>
              <w:marRight w:val="0"/>
              <w:marTop w:val="0"/>
              <w:marBottom w:val="0"/>
              <w:divBdr>
                <w:top w:val="none" w:sz="0" w:space="0" w:color="auto"/>
                <w:left w:val="none" w:sz="0" w:space="0" w:color="auto"/>
                <w:bottom w:val="none" w:sz="0" w:space="0" w:color="auto"/>
                <w:right w:val="none" w:sz="0" w:space="0" w:color="auto"/>
              </w:divBdr>
            </w:div>
            <w:div w:id="388845317">
              <w:marLeft w:val="0"/>
              <w:marRight w:val="0"/>
              <w:marTop w:val="0"/>
              <w:marBottom w:val="0"/>
              <w:divBdr>
                <w:top w:val="none" w:sz="0" w:space="0" w:color="auto"/>
                <w:left w:val="none" w:sz="0" w:space="0" w:color="auto"/>
                <w:bottom w:val="none" w:sz="0" w:space="0" w:color="auto"/>
                <w:right w:val="none" w:sz="0" w:space="0" w:color="auto"/>
              </w:divBdr>
            </w:div>
            <w:div w:id="613946685">
              <w:marLeft w:val="0"/>
              <w:marRight w:val="0"/>
              <w:marTop w:val="0"/>
              <w:marBottom w:val="0"/>
              <w:divBdr>
                <w:top w:val="none" w:sz="0" w:space="0" w:color="auto"/>
                <w:left w:val="none" w:sz="0" w:space="0" w:color="auto"/>
                <w:bottom w:val="none" w:sz="0" w:space="0" w:color="auto"/>
                <w:right w:val="none" w:sz="0" w:space="0" w:color="auto"/>
              </w:divBdr>
            </w:div>
            <w:div w:id="12143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http://www.pri-oaxaca.org.mx               @oaxacacdepri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dc:creator>
  <cp:keywords/>
  <dc:description/>
  <cp:lastModifiedBy>EQUIPO-COMPUTO-1</cp:lastModifiedBy>
  <cp:revision>2</cp:revision>
  <cp:lastPrinted>2016-12-02T19:01:00Z</cp:lastPrinted>
  <dcterms:created xsi:type="dcterms:W3CDTF">2018-04-01T19:57:00Z</dcterms:created>
  <dcterms:modified xsi:type="dcterms:W3CDTF">2018-04-01T19:57:00Z</dcterms:modified>
</cp:coreProperties>
</file>