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F2" w:rsidRPr="00001FBE" w:rsidRDefault="009776DA" w:rsidP="009776DA">
      <w:pPr>
        <w:jc w:val="right"/>
        <w:rPr>
          <w:rFonts w:ascii="Arial" w:hAnsi="Arial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>Comunicado No. 63</w:t>
      </w:r>
    </w:p>
    <w:p w:rsidR="009776DA" w:rsidRDefault="009776DA" w:rsidP="009776DA">
      <w:pPr>
        <w:jc w:val="right"/>
        <w:rPr>
          <w:rFonts w:ascii="Arial" w:hAnsi="Arial" w:cs="Arial"/>
        </w:rPr>
      </w:pPr>
      <w:r w:rsidRPr="00001FBE">
        <w:rPr>
          <w:rFonts w:ascii="Arial" w:hAnsi="Arial" w:cs="Arial"/>
          <w:sz w:val="20"/>
          <w:szCs w:val="20"/>
        </w:rPr>
        <w:t>Junio 15, 2018</w:t>
      </w:r>
    </w:p>
    <w:p w:rsidR="009776DA" w:rsidRPr="00001FBE" w:rsidRDefault="004C2CF0" w:rsidP="00624D8E">
      <w:pPr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r w:rsidRPr="00001FBE">
        <w:rPr>
          <w:rFonts w:ascii="Arial Black" w:hAnsi="Arial Black" w:cs="Arial"/>
          <w:sz w:val="24"/>
          <w:szCs w:val="24"/>
        </w:rPr>
        <w:t xml:space="preserve">PRESENTA LORENA MARTÍNEZ AGENDA LEGISLATIVA ANTE DESARROLLADORES DE VIVIENDA </w:t>
      </w:r>
    </w:p>
    <w:bookmarkEnd w:id="0"/>
    <w:p w:rsidR="007247F2" w:rsidRPr="00001FBE" w:rsidRDefault="007247F2" w:rsidP="00624D8E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 xml:space="preserve">Acuerdan revisión integral </w:t>
      </w:r>
      <w:r w:rsidR="000B2D1F">
        <w:rPr>
          <w:rFonts w:ascii="Arial" w:hAnsi="Arial" w:cs="Arial"/>
          <w:sz w:val="20"/>
          <w:szCs w:val="20"/>
        </w:rPr>
        <w:t>de la legislación en la materia y propone Código Urbano Único a nivel nacional</w:t>
      </w:r>
      <w:r w:rsidR="007871E1" w:rsidRPr="00001FBE">
        <w:rPr>
          <w:rFonts w:ascii="Arial" w:hAnsi="Arial" w:cs="Arial"/>
          <w:sz w:val="20"/>
          <w:szCs w:val="20"/>
        </w:rPr>
        <w:t>.</w:t>
      </w:r>
    </w:p>
    <w:p w:rsidR="00624D8E" w:rsidRPr="00001FBE" w:rsidRDefault="00624D8E" w:rsidP="00624D8E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>E</w:t>
      </w:r>
      <w:r w:rsidR="007871E1" w:rsidRPr="00001FBE">
        <w:rPr>
          <w:rFonts w:ascii="Arial" w:hAnsi="Arial" w:cs="Arial"/>
          <w:sz w:val="20"/>
          <w:szCs w:val="20"/>
        </w:rPr>
        <w:t>stablece compr</w:t>
      </w:r>
      <w:r w:rsidRPr="00001FBE">
        <w:rPr>
          <w:rFonts w:ascii="Arial" w:hAnsi="Arial" w:cs="Arial"/>
          <w:sz w:val="20"/>
          <w:szCs w:val="20"/>
        </w:rPr>
        <w:t xml:space="preserve">omisos para ser </w:t>
      </w:r>
      <w:r w:rsidR="007247F2" w:rsidRPr="00001FBE">
        <w:rPr>
          <w:rFonts w:ascii="Arial" w:hAnsi="Arial" w:cs="Arial"/>
          <w:sz w:val="20"/>
          <w:szCs w:val="20"/>
        </w:rPr>
        <w:t>aliada de los empresarios locales y defender la propiedad privada y libre empresa.</w:t>
      </w:r>
    </w:p>
    <w:p w:rsidR="005F368C" w:rsidRPr="00001FBE" w:rsidRDefault="005F368C" w:rsidP="00624D8E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>Propuesta de eliminar el ISR a trabajadores con ingresos menores a cuatro salarios mínimos haría repuntar venta de vivienda.</w:t>
      </w:r>
    </w:p>
    <w:p w:rsidR="005F368C" w:rsidRPr="00001FBE" w:rsidRDefault="005F368C" w:rsidP="00624D8E">
      <w:pPr>
        <w:jc w:val="both"/>
        <w:rPr>
          <w:rFonts w:ascii="Arial" w:hAnsi="Arial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>México necesita contar en el corto plazo con un marco legal actualizado en materia de vivienda, que garantice el acceso a un casa digna para todos, sin importar el nivel de ingresos, pero más que eso, para controlar de una vez por todas la especulación, los asentamientos irregulares y los fraccionamientos poco incluyentes, afirmó la candidata del PRI al Senado de la República, Lorena Martínez; al presentar su propuesta de agenda legislativa ante los integrantes de CANADEVI.</w:t>
      </w:r>
    </w:p>
    <w:p w:rsidR="00001FBE" w:rsidRPr="00001FBE" w:rsidRDefault="00001FBE" w:rsidP="00001F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Admitió que urge</w:t>
      </w:r>
      <w:r w:rsidR="005F368C" w:rsidRPr="00001FBE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evisar de forma</w:t>
      </w:r>
      <w:r w:rsidR="005F368C" w:rsidRPr="00001FBE">
        <w:rPr>
          <w:rFonts w:ascii="Arial" w:hAnsi="Arial" w:cs="Arial"/>
          <w:sz w:val="20"/>
          <w:szCs w:val="20"/>
        </w:rPr>
        <w:t xml:space="preserve"> integral de la legislación vigente, en particular la Ley de Asentamientos Humanos,</w:t>
      </w:r>
      <w:r w:rsidR="000B2D1F">
        <w:rPr>
          <w:rFonts w:ascii="Arial" w:hAnsi="Arial" w:cs="Arial"/>
          <w:sz w:val="20"/>
          <w:szCs w:val="20"/>
        </w:rPr>
        <w:t xml:space="preserve"> y trabajar por un Código Urbano Único,</w:t>
      </w:r>
      <w:r w:rsidR="005F368C" w:rsidRPr="00001FBE">
        <w:rPr>
          <w:rFonts w:ascii="Arial" w:hAnsi="Arial" w:cs="Arial"/>
          <w:sz w:val="20"/>
          <w:szCs w:val="20"/>
        </w:rPr>
        <w:t xml:space="preserve"> para que haya</w:t>
      </w:r>
      <w:r>
        <w:rPr>
          <w:rFonts w:ascii="Arial" w:hAnsi="Arial" w:cs="Arial"/>
          <w:sz w:val="20"/>
          <w:szCs w:val="20"/>
        </w:rPr>
        <w:t xml:space="preserve"> </w:t>
      </w:r>
      <w:r w:rsidR="00AD43F4" w:rsidRPr="00001FBE">
        <w:rPr>
          <w:rFonts w:ascii="Arial" w:hAnsi="Arial" w:cs="Arial"/>
          <w:sz w:val="20"/>
          <w:szCs w:val="20"/>
        </w:rPr>
        <w:t xml:space="preserve">condiciones que garanticen </w:t>
      </w:r>
      <w:r w:rsidR="00624D8E" w:rsidRPr="00001FBE">
        <w:rPr>
          <w:rFonts w:ascii="Arial" w:hAnsi="Arial" w:cs="Arial"/>
          <w:sz w:val="20"/>
          <w:szCs w:val="20"/>
        </w:rPr>
        <w:t>fraccionamientos armónicos, planeados con visión de convivencia, amigables, con espacios incluyentes y no únicamente casas en serie</w:t>
      </w:r>
      <w:r w:rsidR="00AD43F4" w:rsidRPr="00001F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Adelantó su interés de</w:t>
      </w:r>
      <w:r w:rsidRPr="00001FBE">
        <w:rPr>
          <w:rFonts w:ascii="Arial" w:hAnsi="Arial" w:cs="Arial"/>
          <w:sz w:val="20"/>
          <w:szCs w:val="20"/>
        </w:rPr>
        <w:t xml:space="preserve"> integrar la Comisión de Desarrollo Urbano y Vivienda</w:t>
      </w:r>
      <w:r>
        <w:rPr>
          <w:rFonts w:ascii="Arial" w:hAnsi="Arial" w:cs="Arial"/>
          <w:sz w:val="20"/>
          <w:szCs w:val="20"/>
        </w:rPr>
        <w:t xml:space="preserve"> en el Senado,</w:t>
      </w:r>
      <w:r w:rsidRPr="00001FBE">
        <w:rPr>
          <w:rFonts w:ascii="Arial" w:hAnsi="Arial" w:cs="Arial"/>
          <w:sz w:val="20"/>
          <w:szCs w:val="20"/>
        </w:rPr>
        <w:t xml:space="preserve"> para contribuir de manera directa en la toma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decisiones</w:t>
      </w:r>
      <w:proofErr w:type="gramEnd"/>
      <w:r>
        <w:rPr>
          <w:rFonts w:ascii="Arial" w:hAnsi="Arial" w:cs="Arial"/>
          <w:sz w:val="20"/>
          <w:szCs w:val="20"/>
        </w:rPr>
        <w:t xml:space="preserve"> que permitan </w:t>
      </w:r>
      <w:r w:rsidRPr="00001FBE">
        <w:rPr>
          <w:rFonts w:ascii="Arial" w:hAnsi="Arial" w:cs="Arial"/>
          <w:sz w:val="20"/>
          <w:szCs w:val="20"/>
        </w:rPr>
        <w:t>que los fraccionamientos sean, como deben ser las ciudades, incluyentes para todos</w:t>
      </w:r>
      <w:r>
        <w:rPr>
          <w:rFonts w:ascii="Arial" w:hAnsi="Arial" w:cs="Arial"/>
          <w:sz w:val="20"/>
          <w:szCs w:val="20"/>
        </w:rPr>
        <w:t xml:space="preserve">, </w:t>
      </w:r>
      <w:r w:rsidRPr="00001FBE">
        <w:rPr>
          <w:rFonts w:ascii="Arial" w:hAnsi="Arial" w:cs="Arial"/>
          <w:sz w:val="20"/>
          <w:szCs w:val="20"/>
        </w:rPr>
        <w:t>peatones, conductores de vehículos, ciclistas, y personas de todas las edades, desde niños hasta adultos mayores</w:t>
      </w:r>
      <w:r>
        <w:rPr>
          <w:rFonts w:ascii="Arial" w:hAnsi="Arial" w:cs="Arial"/>
          <w:sz w:val="20"/>
          <w:szCs w:val="20"/>
        </w:rPr>
        <w:t>.</w:t>
      </w:r>
    </w:p>
    <w:p w:rsidR="00624D8E" w:rsidRPr="00001FBE" w:rsidRDefault="00AD43F4" w:rsidP="00624D8E">
      <w:pPr>
        <w:jc w:val="both"/>
        <w:rPr>
          <w:rFonts w:ascii="Arial" w:hAnsi="Arial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>Acompañada en el encuentro por su compañero de fórmula, Gustavo Granados; y los candidatos a diputados, en el 02 federal, José Carlos Lozano y en el sexto local,  Alejandro Aizpuru; señaló que además desde el Congreso Local, deberá revisarse a fondo el Código Urbano y demás leyes, para actualizarlas y armonizarlas.</w:t>
      </w:r>
    </w:p>
    <w:p w:rsidR="00416E58" w:rsidRPr="00001FBE" w:rsidRDefault="00AD43F4" w:rsidP="00624D8E">
      <w:pPr>
        <w:jc w:val="both"/>
        <w:rPr>
          <w:rFonts w:ascii="Arial" w:hAnsi="Arial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 xml:space="preserve">Lorena Martínez </w:t>
      </w:r>
      <w:r w:rsidR="00001FBE">
        <w:rPr>
          <w:rFonts w:ascii="Arial" w:hAnsi="Arial" w:cs="Arial"/>
          <w:sz w:val="20"/>
          <w:szCs w:val="20"/>
        </w:rPr>
        <w:t>a</w:t>
      </w:r>
      <w:r w:rsidRPr="00001FBE">
        <w:rPr>
          <w:rFonts w:ascii="Arial" w:hAnsi="Arial" w:cs="Arial"/>
          <w:sz w:val="20"/>
          <w:szCs w:val="20"/>
        </w:rPr>
        <w:t xml:space="preserve">dmitió que será necesario revisar los esquemas de subsidio a la vivienda y los programas de financiamiento que ofrece el Gobierno mexicano, como el caso del </w:t>
      </w:r>
      <w:proofErr w:type="spellStart"/>
      <w:r w:rsidRPr="00001FBE">
        <w:rPr>
          <w:rFonts w:ascii="Arial" w:hAnsi="Arial" w:cs="Arial"/>
          <w:sz w:val="20"/>
          <w:szCs w:val="20"/>
        </w:rPr>
        <w:t>Infonavit</w:t>
      </w:r>
      <w:proofErr w:type="spellEnd"/>
      <w:r w:rsidRPr="00001FBE">
        <w:rPr>
          <w:rFonts w:ascii="Arial" w:hAnsi="Arial" w:cs="Arial"/>
          <w:sz w:val="20"/>
          <w:szCs w:val="20"/>
        </w:rPr>
        <w:t>, pues ha recibido múltiples planteamientos de trabajadores que consideran que su financiamiento es cada vez más caro e inaccesible, por lo que urge que recupere el sentido social con el que fue creado.</w:t>
      </w:r>
    </w:p>
    <w:p w:rsidR="00AD43F4" w:rsidRPr="00001FBE" w:rsidRDefault="00416E58" w:rsidP="00624D8E">
      <w:pPr>
        <w:jc w:val="both"/>
        <w:rPr>
          <w:rFonts w:ascii="Arial" w:hAnsi="Arial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 xml:space="preserve">Lamentó la disminución en el crecimiento económico que ha tenido el estado en el último año </w:t>
      </w:r>
      <w:proofErr w:type="gramStart"/>
      <w:r w:rsidRPr="00001FBE">
        <w:rPr>
          <w:rFonts w:ascii="Arial" w:hAnsi="Arial" w:cs="Arial"/>
          <w:sz w:val="20"/>
          <w:szCs w:val="20"/>
        </w:rPr>
        <w:t>y  el</w:t>
      </w:r>
      <w:proofErr w:type="gramEnd"/>
      <w:r w:rsidRPr="00001FBE">
        <w:rPr>
          <w:rFonts w:ascii="Arial" w:hAnsi="Arial" w:cs="Arial"/>
          <w:sz w:val="20"/>
          <w:szCs w:val="20"/>
        </w:rPr>
        <w:t xml:space="preserve"> alza en la tasa de desempleo que llega casi al 4%</w:t>
      </w:r>
      <w:r w:rsidR="00AD43F4" w:rsidRPr="00001FBE">
        <w:rPr>
          <w:rFonts w:ascii="Arial" w:hAnsi="Arial" w:cs="Arial"/>
          <w:sz w:val="20"/>
          <w:szCs w:val="20"/>
        </w:rPr>
        <w:t>, muy por encima de la media nacional y se comprometió a lograr los acuerdos para que se concrete a la brevedad su propuesta de eliminación del ISR a todos los trabajadores que reciben menos de cuatro salarios mínimos al mes, para que con esto repunte inmediatamente la venta de vivienda en todo el país.</w:t>
      </w:r>
    </w:p>
    <w:p w:rsidR="00416E58" w:rsidRPr="00DE27F5" w:rsidRDefault="00AD43F4" w:rsidP="00624D8E">
      <w:pPr>
        <w:jc w:val="both"/>
        <w:rPr>
          <w:rFonts w:ascii="Arial" w:hAnsi="Arial" w:cs="Arial"/>
          <w:sz w:val="20"/>
          <w:szCs w:val="20"/>
        </w:rPr>
      </w:pPr>
      <w:r w:rsidRPr="00001FBE">
        <w:rPr>
          <w:rFonts w:ascii="Arial" w:hAnsi="Arial" w:cs="Arial"/>
          <w:sz w:val="20"/>
          <w:szCs w:val="20"/>
        </w:rPr>
        <w:t>La candidata al Senado, destacó el papel que representa el s</w:t>
      </w:r>
      <w:r w:rsidR="00416E58" w:rsidRPr="00001FBE">
        <w:rPr>
          <w:rFonts w:ascii="Arial" w:hAnsi="Arial" w:cs="Arial"/>
          <w:sz w:val="20"/>
          <w:szCs w:val="20"/>
        </w:rPr>
        <w:t xml:space="preserve">ector </w:t>
      </w:r>
      <w:r w:rsidRPr="00001FBE">
        <w:rPr>
          <w:rFonts w:ascii="Arial" w:hAnsi="Arial" w:cs="Arial"/>
          <w:sz w:val="20"/>
          <w:szCs w:val="20"/>
        </w:rPr>
        <w:t xml:space="preserve">de desarrolladores de </w:t>
      </w:r>
      <w:r w:rsidR="00416E58" w:rsidRPr="00001FBE">
        <w:rPr>
          <w:rFonts w:ascii="Arial" w:hAnsi="Arial" w:cs="Arial"/>
          <w:sz w:val="20"/>
          <w:szCs w:val="20"/>
        </w:rPr>
        <w:t>vivienda</w:t>
      </w:r>
      <w:r w:rsidRPr="00001FBE">
        <w:rPr>
          <w:rFonts w:ascii="Arial" w:hAnsi="Arial" w:cs="Arial"/>
          <w:sz w:val="20"/>
          <w:szCs w:val="20"/>
        </w:rPr>
        <w:t>, que</w:t>
      </w:r>
      <w:r w:rsidR="00416E58" w:rsidRPr="00001FBE">
        <w:rPr>
          <w:rFonts w:ascii="Arial" w:hAnsi="Arial" w:cs="Arial"/>
          <w:sz w:val="20"/>
          <w:szCs w:val="20"/>
        </w:rPr>
        <w:t xml:space="preserve"> tiene una derrama económica que supera los cinco mil 500 millones de pesos y detona cuarenta</w:t>
      </w:r>
      <w:r w:rsidR="00527F82" w:rsidRPr="00001FBE">
        <w:rPr>
          <w:rFonts w:ascii="Arial" w:hAnsi="Arial" w:cs="Arial"/>
          <w:sz w:val="20"/>
          <w:szCs w:val="20"/>
        </w:rPr>
        <w:t xml:space="preserve"> ramas económicas, además de </w:t>
      </w:r>
      <w:r w:rsidR="00416E58" w:rsidRPr="00001FBE">
        <w:rPr>
          <w:rFonts w:ascii="Arial" w:hAnsi="Arial" w:cs="Arial"/>
          <w:sz w:val="20"/>
          <w:szCs w:val="20"/>
        </w:rPr>
        <w:t>genera</w:t>
      </w:r>
      <w:r w:rsidR="00527F82" w:rsidRPr="00001FBE">
        <w:rPr>
          <w:rFonts w:ascii="Arial" w:hAnsi="Arial" w:cs="Arial"/>
          <w:sz w:val="20"/>
          <w:szCs w:val="20"/>
        </w:rPr>
        <w:t>r</w:t>
      </w:r>
      <w:r w:rsidR="00416E58" w:rsidRPr="00001FBE">
        <w:rPr>
          <w:rFonts w:ascii="Arial" w:hAnsi="Arial" w:cs="Arial"/>
          <w:sz w:val="20"/>
          <w:szCs w:val="20"/>
        </w:rPr>
        <w:t xml:space="preserve"> cuarenta mil empleos</w:t>
      </w:r>
      <w:r w:rsidR="00DE27F5">
        <w:rPr>
          <w:rFonts w:ascii="Arial" w:hAnsi="Arial" w:cs="Arial"/>
        </w:rPr>
        <w:t xml:space="preserve">; </w:t>
      </w:r>
      <w:r w:rsidR="00DE27F5">
        <w:rPr>
          <w:rFonts w:ascii="Arial" w:hAnsi="Arial" w:cs="Arial"/>
          <w:sz w:val="20"/>
          <w:szCs w:val="20"/>
        </w:rPr>
        <w:t>por lo que insistió en que será su aliada en los próximos seis años.</w:t>
      </w:r>
    </w:p>
    <w:p w:rsidR="00416E58" w:rsidRPr="00624D8E" w:rsidRDefault="00416E58" w:rsidP="00624D8E">
      <w:pPr>
        <w:jc w:val="both"/>
        <w:rPr>
          <w:rFonts w:ascii="Arial" w:hAnsi="Arial" w:cs="Arial"/>
        </w:rPr>
      </w:pPr>
    </w:p>
    <w:sectPr w:rsidR="00416E58" w:rsidRPr="00624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7F33"/>
    <w:multiLevelType w:val="hybridMultilevel"/>
    <w:tmpl w:val="176AB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DA"/>
    <w:rsid w:val="00001FBE"/>
    <w:rsid w:val="000B2D1F"/>
    <w:rsid w:val="00416E58"/>
    <w:rsid w:val="004C2CF0"/>
    <w:rsid w:val="00527F82"/>
    <w:rsid w:val="005F368C"/>
    <w:rsid w:val="00624D8E"/>
    <w:rsid w:val="007247F2"/>
    <w:rsid w:val="007617F2"/>
    <w:rsid w:val="007871E1"/>
    <w:rsid w:val="009776DA"/>
    <w:rsid w:val="00A9761E"/>
    <w:rsid w:val="00AA5D1F"/>
    <w:rsid w:val="00AD43F4"/>
    <w:rsid w:val="00D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AE9BF-8041-4CFF-B254-408AC97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Usuario</cp:lastModifiedBy>
  <cp:revision>12</cp:revision>
  <dcterms:created xsi:type="dcterms:W3CDTF">2018-06-15T14:32:00Z</dcterms:created>
  <dcterms:modified xsi:type="dcterms:W3CDTF">2018-06-16T00:27:00Z</dcterms:modified>
</cp:coreProperties>
</file>