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D31B2" w:rsidRDefault="000D31B2">
      <w:pPr>
        <w:rPr>
          <w:rFonts w:ascii="Ubuntu" w:eastAsia="Ubuntu" w:hAnsi="Ubuntu" w:cs="Ubuntu"/>
        </w:rPr>
      </w:pPr>
      <w:bookmarkStart w:id="0" w:name="_GoBack"/>
      <w:bookmarkEnd w:id="0"/>
    </w:p>
    <w:p w:rsidR="000D31B2" w:rsidRDefault="004D14AD">
      <w:pPr>
        <w:widowControl w:val="0"/>
        <w:spacing w:line="240" w:lineRule="auto"/>
        <w:jc w:val="right"/>
        <w:rPr>
          <w:rFonts w:ascii="Ubuntu" w:eastAsia="Ubuntu" w:hAnsi="Ubuntu" w:cs="Ubuntu"/>
          <w:sz w:val="24"/>
          <w:szCs w:val="24"/>
        </w:rPr>
      </w:pPr>
      <w:r>
        <w:rPr>
          <w:rFonts w:ascii="Ubuntu" w:eastAsia="Ubuntu" w:hAnsi="Ubuntu" w:cs="Ubuntu"/>
          <w:sz w:val="24"/>
          <w:szCs w:val="24"/>
        </w:rPr>
        <w:t>Aguascalientes, Ags., 15 de Junio de 2018</w:t>
      </w:r>
    </w:p>
    <w:p w:rsidR="000D31B2" w:rsidRDefault="004D14AD">
      <w:pPr>
        <w:widowControl w:val="0"/>
        <w:spacing w:line="240" w:lineRule="auto"/>
        <w:jc w:val="right"/>
        <w:rPr>
          <w:rFonts w:ascii="Ubuntu" w:eastAsia="Ubuntu" w:hAnsi="Ubuntu" w:cs="Ubuntu"/>
          <w:b/>
          <w:sz w:val="24"/>
          <w:szCs w:val="24"/>
        </w:rPr>
      </w:pPr>
      <w:r>
        <w:rPr>
          <w:rFonts w:ascii="Ubuntu" w:eastAsia="Ubuntu" w:hAnsi="Ubuntu" w:cs="Ubuntu"/>
          <w:sz w:val="24"/>
          <w:szCs w:val="24"/>
        </w:rPr>
        <w:t>Foto Nota No. 46</w:t>
      </w:r>
    </w:p>
    <w:p w:rsidR="000D31B2" w:rsidRDefault="000D31B2">
      <w:pPr>
        <w:widowControl w:val="0"/>
        <w:spacing w:line="240" w:lineRule="auto"/>
        <w:jc w:val="center"/>
        <w:rPr>
          <w:rFonts w:ascii="Ubuntu" w:eastAsia="Ubuntu" w:hAnsi="Ubuntu" w:cs="Ubuntu"/>
          <w:b/>
          <w:sz w:val="24"/>
          <w:szCs w:val="24"/>
        </w:rPr>
      </w:pPr>
    </w:p>
    <w:p w:rsidR="000D31B2" w:rsidRDefault="004D14AD">
      <w:pPr>
        <w:widowControl w:val="0"/>
        <w:spacing w:line="240" w:lineRule="auto"/>
        <w:jc w:val="center"/>
        <w:rPr>
          <w:rFonts w:ascii="Ubuntu" w:eastAsia="Ubuntu" w:hAnsi="Ubuntu" w:cs="Ubuntu"/>
          <w:b/>
          <w:sz w:val="24"/>
          <w:szCs w:val="24"/>
        </w:rPr>
      </w:pPr>
      <w:r>
        <w:rPr>
          <w:rFonts w:ascii="Ubuntu" w:eastAsia="Ubuntu" w:hAnsi="Ubuntu" w:cs="Ubuntu"/>
          <w:b/>
          <w:sz w:val="24"/>
          <w:szCs w:val="24"/>
        </w:rPr>
        <w:t>DESDE EL CONGRESO DE LA UNIÓN BUSCARÉ PRESIDIR LA COMISIÓN DE DESARROLLO URBANO Y VIVIENDA</w:t>
      </w:r>
      <w:proofErr w:type="gramStart"/>
      <w:r>
        <w:rPr>
          <w:rFonts w:ascii="Ubuntu" w:eastAsia="Ubuntu" w:hAnsi="Ubuntu" w:cs="Ubuntu"/>
          <w:b/>
          <w:sz w:val="24"/>
          <w:szCs w:val="24"/>
        </w:rPr>
        <w:t>:JCLRR</w:t>
      </w:r>
      <w:proofErr w:type="gramEnd"/>
    </w:p>
    <w:p w:rsidR="000D31B2" w:rsidRDefault="000D31B2">
      <w:pPr>
        <w:widowControl w:val="0"/>
        <w:spacing w:line="240" w:lineRule="auto"/>
        <w:jc w:val="center"/>
        <w:rPr>
          <w:rFonts w:ascii="Ubuntu" w:eastAsia="Ubuntu" w:hAnsi="Ubuntu" w:cs="Ubuntu"/>
          <w:b/>
          <w:sz w:val="24"/>
          <w:szCs w:val="24"/>
        </w:rPr>
      </w:pPr>
    </w:p>
    <w:p w:rsidR="000D31B2" w:rsidRDefault="004D14AD">
      <w:pPr>
        <w:widowControl w:val="0"/>
        <w:spacing w:line="240" w:lineRule="auto"/>
        <w:jc w:val="both"/>
        <w:rPr>
          <w:rFonts w:ascii="Ubuntu" w:eastAsia="Ubuntu" w:hAnsi="Ubuntu" w:cs="Ubuntu"/>
          <w:sz w:val="24"/>
          <w:szCs w:val="24"/>
        </w:rPr>
      </w:pPr>
      <w:r>
        <w:rPr>
          <w:rFonts w:ascii="Ubuntu" w:eastAsia="Ubuntu" w:hAnsi="Ubuntu" w:cs="Ubuntu"/>
          <w:sz w:val="24"/>
          <w:szCs w:val="24"/>
        </w:rPr>
        <w:t>José Carlos Lozano Rivera Río, Candidato a Diputado Federal por el Distrito 02 del PRI, manifestó que una de las carencias que adolece a las colonias del oriente es la falta de vivienda digna y decorosa, así como es urgente buscar regular los asentamientos</w:t>
      </w:r>
      <w:r>
        <w:rPr>
          <w:rFonts w:ascii="Ubuntu" w:eastAsia="Ubuntu" w:hAnsi="Ubuntu" w:cs="Ubuntu"/>
          <w:sz w:val="24"/>
          <w:szCs w:val="24"/>
        </w:rPr>
        <w:t xml:space="preserve"> humanos en estas zonas.</w:t>
      </w:r>
    </w:p>
    <w:p w:rsidR="000D31B2" w:rsidRDefault="000D31B2">
      <w:pPr>
        <w:widowControl w:val="0"/>
        <w:spacing w:line="240" w:lineRule="auto"/>
        <w:jc w:val="both"/>
        <w:rPr>
          <w:rFonts w:ascii="Ubuntu" w:eastAsia="Ubuntu" w:hAnsi="Ubuntu" w:cs="Ubuntu"/>
          <w:sz w:val="24"/>
          <w:szCs w:val="24"/>
        </w:rPr>
      </w:pPr>
    </w:p>
    <w:p w:rsidR="000D31B2" w:rsidRDefault="004D14AD">
      <w:pPr>
        <w:widowControl w:val="0"/>
        <w:spacing w:line="240" w:lineRule="auto"/>
        <w:jc w:val="both"/>
        <w:rPr>
          <w:rFonts w:ascii="Ubuntu" w:eastAsia="Ubuntu" w:hAnsi="Ubuntu" w:cs="Ubuntu"/>
          <w:sz w:val="24"/>
          <w:szCs w:val="24"/>
        </w:rPr>
      </w:pPr>
      <w:r>
        <w:rPr>
          <w:rFonts w:ascii="Ubuntu" w:eastAsia="Ubuntu" w:hAnsi="Ubuntu" w:cs="Ubuntu"/>
          <w:sz w:val="24"/>
          <w:szCs w:val="24"/>
        </w:rPr>
        <w:t>“Poder tener tu propia vivienda sin duda es uno de los principales objetivos de todas las familias en Aguascalientes, por eso mi compromiso es ser un gestor continuo de mayores subsidios que permiten a más familias mexicanas acced</w:t>
      </w:r>
      <w:r>
        <w:rPr>
          <w:rFonts w:ascii="Ubuntu" w:eastAsia="Ubuntu" w:hAnsi="Ubuntu" w:cs="Ubuntu"/>
          <w:sz w:val="24"/>
          <w:szCs w:val="24"/>
        </w:rPr>
        <w:t xml:space="preserve">er a una vivienda digna, en un entorno ordenado y sustentable”, indicó Lozano Rivera Río ante miembros de la Cámara Nacional de la Industria de Desarrollo </w:t>
      </w:r>
      <w:proofErr w:type="gramStart"/>
      <w:r>
        <w:rPr>
          <w:rFonts w:ascii="Ubuntu" w:eastAsia="Ubuntu" w:hAnsi="Ubuntu" w:cs="Ubuntu"/>
          <w:sz w:val="24"/>
          <w:szCs w:val="24"/>
        </w:rPr>
        <w:t>y  Vivienda</w:t>
      </w:r>
      <w:proofErr w:type="gramEnd"/>
      <w:r>
        <w:rPr>
          <w:rFonts w:ascii="Ubuntu" w:eastAsia="Ubuntu" w:hAnsi="Ubuntu" w:cs="Ubuntu"/>
          <w:sz w:val="24"/>
          <w:szCs w:val="24"/>
        </w:rPr>
        <w:t xml:space="preserve"> (CANADEVI).</w:t>
      </w:r>
    </w:p>
    <w:p w:rsidR="000D31B2" w:rsidRDefault="000D31B2">
      <w:pPr>
        <w:widowControl w:val="0"/>
        <w:spacing w:line="240" w:lineRule="auto"/>
        <w:jc w:val="both"/>
        <w:rPr>
          <w:rFonts w:ascii="Ubuntu" w:eastAsia="Ubuntu" w:hAnsi="Ubuntu" w:cs="Ubuntu"/>
          <w:sz w:val="24"/>
          <w:szCs w:val="24"/>
        </w:rPr>
      </w:pPr>
    </w:p>
    <w:p w:rsidR="000D31B2" w:rsidRDefault="004D14AD">
      <w:pPr>
        <w:widowControl w:val="0"/>
        <w:spacing w:line="240" w:lineRule="auto"/>
        <w:jc w:val="both"/>
        <w:rPr>
          <w:rFonts w:ascii="Ubuntu" w:eastAsia="Ubuntu" w:hAnsi="Ubuntu" w:cs="Ubuntu"/>
          <w:sz w:val="24"/>
          <w:szCs w:val="24"/>
        </w:rPr>
      </w:pPr>
      <w:r>
        <w:rPr>
          <w:rFonts w:ascii="Ubuntu" w:eastAsia="Ubuntu" w:hAnsi="Ubuntu" w:cs="Ubuntu"/>
          <w:sz w:val="24"/>
          <w:szCs w:val="24"/>
        </w:rPr>
        <w:t>Lozano Rivera Río, acotó que dentro de sus prioridades a trabajar como legis</w:t>
      </w:r>
      <w:r>
        <w:rPr>
          <w:rFonts w:ascii="Ubuntu" w:eastAsia="Ubuntu" w:hAnsi="Ubuntu" w:cs="Ubuntu"/>
          <w:sz w:val="24"/>
          <w:szCs w:val="24"/>
        </w:rPr>
        <w:t>lador para Aguascalientes, se encuentra revisar a fondo la Ley de Asentamientos Humanos, para proponer un Código Urbano Único Nacional que permita unificar los criterios para un desarrollo urbano ordenado en el país, que brinde certidumbre, no sólo a los c</w:t>
      </w:r>
      <w:r>
        <w:rPr>
          <w:rFonts w:ascii="Ubuntu" w:eastAsia="Ubuntu" w:hAnsi="Ubuntu" w:cs="Ubuntu"/>
          <w:sz w:val="24"/>
          <w:szCs w:val="24"/>
        </w:rPr>
        <w:t xml:space="preserve">iudadanos, sino también a los </w:t>
      </w:r>
      <w:proofErr w:type="spellStart"/>
      <w:r>
        <w:rPr>
          <w:rFonts w:ascii="Ubuntu" w:eastAsia="Ubuntu" w:hAnsi="Ubuntu" w:cs="Ubuntu"/>
          <w:sz w:val="24"/>
          <w:szCs w:val="24"/>
        </w:rPr>
        <w:t>los</w:t>
      </w:r>
      <w:proofErr w:type="spellEnd"/>
      <w:r>
        <w:rPr>
          <w:rFonts w:ascii="Ubuntu" w:eastAsia="Ubuntu" w:hAnsi="Ubuntu" w:cs="Ubuntu"/>
          <w:sz w:val="24"/>
          <w:szCs w:val="24"/>
        </w:rPr>
        <w:t xml:space="preserve"> empresarios y promotores de la industria de la vivienda.</w:t>
      </w:r>
      <w:r>
        <w:rPr>
          <w:rFonts w:ascii="Ubuntu" w:eastAsia="Ubuntu" w:hAnsi="Ubuntu" w:cs="Ubuntu"/>
          <w:sz w:val="24"/>
          <w:szCs w:val="24"/>
        </w:rPr>
        <w:br/>
      </w:r>
    </w:p>
    <w:p w:rsidR="000D31B2" w:rsidRDefault="004D14AD">
      <w:pPr>
        <w:widowControl w:val="0"/>
        <w:spacing w:line="240" w:lineRule="auto"/>
        <w:jc w:val="both"/>
        <w:rPr>
          <w:rFonts w:ascii="Ubuntu" w:eastAsia="Ubuntu" w:hAnsi="Ubuntu" w:cs="Ubuntu"/>
          <w:sz w:val="24"/>
          <w:szCs w:val="24"/>
        </w:rPr>
      </w:pPr>
      <w:r>
        <w:rPr>
          <w:rFonts w:ascii="Ubuntu" w:eastAsia="Ubuntu" w:hAnsi="Ubuntu" w:cs="Ubuntu"/>
          <w:sz w:val="24"/>
          <w:szCs w:val="24"/>
        </w:rPr>
        <w:t>“CANADEVI y los desarrolladores inmobiliarios, son parte fundamental de este esfuerzo, requerimos tener un compromiso coordinado para enfrentar los retos en la mate</w:t>
      </w:r>
      <w:r>
        <w:rPr>
          <w:rFonts w:ascii="Ubuntu" w:eastAsia="Ubuntu" w:hAnsi="Ubuntu" w:cs="Ubuntu"/>
          <w:sz w:val="24"/>
          <w:szCs w:val="24"/>
        </w:rPr>
        <w:t xml:space="preserve">ria, debemos reconocer al sector vivienda como uno de los más importantes, no solo como política social, sino </w:t>
      </w:r>
      <w:proofErr w:type="gramStart"/>
      <w:r>
        <w:rPr>
          <w:rFonts w:ascii="Ubuntu" w:eastAsia="Ubuntu" w:hAnsi="Ubuntu" w:cs="Ubuntu"/>
          <w:sz w:val="24"/>
          <w:szCs w:val="24"/>
        </w:rPr>
        <w:t>también</w:t>
      </w:r>
      <w:proofErr w:type="gramEnd"/>
      <w:r>
        <w:rPr>
          <w:rFonts w:ascii="Ubuntu" w:eastAsia="Ubuntu" w:hAnsi="Ubuntu" w:cs="Ubuntu"/>
          <w:sz w:val="24"/>
          <w:szCs w:val="24"/>
        </w:rPr>
        <w:t xml:space="preserve"> como instrumento de política económica por la generación de empleos y demanda real respaldada por el poder adquisitivo de los demandantes </w:t>
      </w:r>
      <w:r>
        <w:rPr>
          <w:rFonts w:ascii="Ubuntu" w:eastAsia="Ubuntu" w:hAnsi="Ubuntu" w:cs="Ubuntu"/>
          <w:sz w:val="24"/>
          <w:szCs w:val="24"/>
        </w:rPr>
        <w:t xml:space="preserve">de vivienda”, finalizó Lozano Rivera Río. </w:t>
      </w:r>
    </w:p>
    <w:sectPr w:rsidR="000D31B2">
      <w:pgSz w:w="12240" w:h="15840"/>
      <w:pgMar w:top="850" w:right="850" w:bottom="850" w:left="85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Ubuntu">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1B2"/>
    <w:rsid w:val="000D31B2"/>
    <w:rsid w:val="004D14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757A4B-76CA-4B47-B1E2-DD1F6937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1471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2018-06-16T00:30:00Z</dcterms:created>
  <dcterms:modified xsi:type="dcterms:W3CDTF">2018-06-16T00:30:00Z</dcterms:modified>
</cp:coreProperties>
</file>