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30542B">
      <w:pPr>
        <w:ind w:firstLine="708"/>
        <w:jc w:val="both"/>
        <w:rPr>
          <w:rFonts w:cs="Arial"/>
          <w:sz w:val="24"/>
          <w:szCs w:val="24"/>
          <w:lang w:val="es-MX"/>
        </w:rPr>
      </w:pPr>
    </w:p>
    <w:p w:rsidR="00E248C6" w:rsidRPr="00B93D2F" w:rsidRDefault="00E248C6" w:rsidP="00562EFB">
      <w:pPr>
        <w:jc w:val="both"/>
        <w:rPr>
          <w:rFonts w:cs="Arial"/>
          <w:sz w:val="24"/>
          <w:szCs w:val="24"/>
          <w:lang w:val="es-MX"/>
        </w:rPr>
      </w:pPr>
    </w:p>
    <w:p w:rsidR="00013AF1" w:rsidRDefault="00B80C6F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 Ags.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3C4A0A">
        <w:rPr>
          <w:rFonts w:ascii="Arial" w:hAnsi="Arial" w:cs="Arial"/>
          <w:sz w:val="24"/>
          <w:szCs w:val="24"/>
          <w:lang w:eastAsia="es-MX"/>
        </w:rPr>
        <w:t>1</w:t>
      </w:r>
      <w:r w:rsidR="00972FB5">
        <w:rPr>
          <w:rFonts w:ascii="Arial" w:hAnsi="Arial" w:cs="Arial"/>
          <w:sz w:val="24"/>
          <w:szCs w:val="24"/>
          <w:lang w:eastAsia="es-MX"/>
        </w:rPr>
        <w:t>7</w:t>
      </w:r>
      <w:r w:rsidR="00A759A6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51A20">
        <w:rPr>
          <w:rFonts w:ascii="Arial" w:hAnsi="Arial" w:cs="Arial"/>
          <w:sz w:val="24"/>
          <w:szCs w:val="24"/>
          <w:lang w:eastAsia="es-MX"/>
        </w:rPr>
        <w:t xml:space="preserve">de Junio </w:t>
      </w:r>
      <w:r w:rsidR="00013AF1">
        <w:rPr>
          <w:rFonts w:ascii="Arial" w:hAnsi="Arial" w:cs="Arial"/>
          <w:sz w:val="24"/>
          <w:szCs w:val="24"/>
          <w:lang w:eastAsia="es-MX"/>
        </w:rPr>
        <w:t>del 2018</w:t>
      </w:r>
    </w:p>
    <w:p w:rsidR="000D30A6" w:rsidRPr="00167FDA" w:rsidRDefault="000D30A6" w:rsidP="00B623AB">
      <w:pPr>
        <w:jc w:val="both"/>
        <w:rPr>
          <w:rFonts w:eastAsiaTheme="minorHAnsi" w:cs="Arial"/>
          <w:b/>
          <w:lang w:val="es-MX" w:eastAsia="es-MX"/>
        </w:rPr>
      </w:pPr>
    </w:p>
    <w:p w:rsidR="00697DA6" w:rsidRDefault="00697DA6" w:rsidP="003D0C90">
      <w:pPr>
        <w:jc w:val="center"/>
        <w:rPr>
          <w:rFonts w:eastAsiaTheme="minorHAnsi" w:cs="Arial"/>
          <w:b/>
          <w:lang w:val="es-MX" w:eastAsia="es-MX"/>
        </w:rPr>
      </w:pPr>
    </w:p>
    <w:p w:rsidR="00EB37C3" w:rsidRPr="00EB37C3" w:rsidRDefault="00697DA6" w:rsidP="003D0C90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AVANZAR CONTIGO, </w:t>
      </w:r>
      <w:r w:rsidRPr="00697DA6">
        <w:rPr>
          <w:rFonts w:eastAsiaTheme="minorHAnsi" w:cs="Arial"/>
          <w:b/>
          <w:lang w:val="es-MX" w:eastAsia="es-MX"/>
        </w:rPr>
        <w:t>UNA POLÍTICA PÚBLICA DE UN GOBIERNO QUE SERÁ CERCANO A LA GENTE</w:t>
      </w:r>
      <w:r>
        <w:rPr>
          <w:rFonts w:eastAsiaTheme="minorHAnsi" w:cs="Arial"/>
          <w:b/>
          <w:lang w:val="es-MX" w:eastAsia="es-MX"/>
        </w:rPr>
        <w:t>: LAURA SALINAS</w:t>
      </w:r>
    </w:p>
    <w:p w:rsidR="00EB37C3" w:rsidRPr="00B41347" w:rsidRDefault="00EB37C3" w:rsidP="00EB37C3">
      <w:pPr>
        <w:jc w:val="center"/>
        <w:rPr>
          <w:b/>
          <w:sz w:val="24"/>
          <w:szCs w:val="24"/>
        </w:rPr>
      </w:pPr>
    </w:p>
    <w:p w:rsidR="0010408E" w:rsidRDefault="0010408E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Laura Salinas dialoga personalmente con las personas para exponerles los beneficios del Programa Avanzar Contigo</w:t>
      </w:r>
    </w:p>
    <w:p w:rsidR="0010408E" w:rsidRPr="0010408E" w:rsidRDefault="0010408E" w:rsidP="0010408E">
      <w:pPr>
        <w:jc w:val="both"/>
        <w:rPr>
          <w:sz w:val="24"/>
          <w:szCs w:val="24"/>
        </w:rPr>
      </w:pPr>
      <w:r w:rsidRPr="0010408E">
        <w:rPr>
          <w:sz w:val="24"/>
          <w:szCs w:val="24"/>
        </w:rPr>
        <w:t xml:space="preserve"> </w:t>
      </w:r>
    </w:p>
    <w:p w:rsidR="0010408E" w:rsidRDefault="0010408E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 </w:t>
      </w:r>
      <w:r w:rsidRPr="00697DA6">
        <w:rPr>
          <w:sz w:val="24"/>
          <w:szCs w:val="24"/>
        </w:rPr>
        <w:t>una política pública eje central de un gobierno que será cercano a la gente</w:t>
      </w:r>
    </w:p>
    <w:p w:rsidR="0010408E" w:rsidRPr="0010408E" w:rsidRDefault="0010408E" w:rsidP="0010408E">
      <w:pPr>
        <w:pStyle w:val="Prrafodelista"/>
        <w:rPr>
          <w:sz w:val="24"/>
          <w:szCs w:val="24"/>
        </w:rPr>
      </w:pPr>
    </w:p>
    <w:p w:rsidR="00265400" w:rsidRDefault="0010408E" w:rsidP="00265400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10408E">
        <w:rPr>
          <w:sz w:val="24"/>
          <w:szCs w:val="24"/>
        </w:rPr>
        <w:t xml:space="preserve">on el principal compromiso de garantizar el </w:t>
      </w:r>
      <w:r>
        <w:rPr>
          <w:sz w:val="24"/>
          <w:szCs w:val="24"/>
        </w:rPr>
        <w:t xml:space="preserve">desarrollo </w:t>
      </w:r>
      <w:r w:rsidRPr="0010408E">
        <w:rPr>
          <w:sz w:val="24"/>
          <w:szCs w:val="24"/>
        </w:rPr>
        <w:t>de los derechos a los que tenemos todos los mexicanos.</w:t>
      </w:r>
    </w:p>
    <w:p w:rsidR="00265400" w:rsidRPr="00265400" w:rsidRDefault="00265400" w:rsidP="00265400">
      <w:pPr>
        <w:pStyle w:val="Prrafodelista"/>
        <w:rPr>
          <w:sz w:val="24"/>
          <w:szCs w:val="24"/>
        </w:rPr>
      </w:pPr>
    </w:p>
    <w:p w:rsidR="00265400" w:rsidRDefault="00265400" w:rsidP="00265400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 w:rsidRPr="00265400">
        <w:rPr>
          <w:sz w:val="24"/>
          <w:szCs w:val="24"/>
        </w:rPr>
        <w:t>Avanzar Contigo, es un nuevo programa social que ayudará a los mexicanos sin importar cuál sea su ne</w:t>
      </w:r>
      <w:r>
        <w:rPr>
          <w:sz w:val="24"/>
          <w:szCs w:val="24"/>
        </w:rPr>
        <w:t>cesidad</w:t>
      </w:r>
    </w:p>
    <w:p w:rsidR="00265400" w:rsidRPr="00265400" w:rsidRDefault="00265400" w:rsidP="00265400">
      <w:pPr>
        <w:pStyle w:val="Prrafodelista"/>
        <w:rPr>
          <w:sz w:val="24"/>
          <w:szCs w:val="24"/>
        </w:rPr>
      </w:pPr>
    </w:p>
    <w:p w:rsidR="00265400" w:rsidRPr="00265400" w:rsidRDefault="00265400" w:rsidP="00265400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65400">
        <w:rPr>
          <w:sz w:val="24"/>
          <w:szCs w:val="24"/>
        </w:rPr>
        <w:t>e acoplará a cada persona que lo requiera.</w:t>
      </w:r>
    </w:p>
    <w:p w:rsidR="0010408E" w:rsidRPr="0010408E" w:rsidRDefault="0010408E" w:rsidP="0010408E">
      <w:pPr>
        <w:ind w:left="709"/>
        <w:jc w:val="both"/>
        <w:rPr>
          <w:sz w:val="24"/>
          <w:szCs w:val="24"/>
        </w:rPr>
      </w:pPr>
    </w:p>
    <w:p w:rsidR="00654104" w:rsidRPr="00654104" w:rsidRDefault="00654104" w:rsidP="00654104">
      <w:pPr>
        <w:pStyle w:val="Prrafodelista"/>
        <w:rPr>
          <w:sz w:val="24"/>
          <w:szCs w:val="24"/>
        </w:rPr>
      </w:pPr>
    </w:p>
    <w:p w:rsid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 w:rsidRPr="00697DA6">
        <w:rPr>
          <w:sz w:val="24"/>
          <w:szCs w:val="24"/>
        </w:rPr>
        <w:t xml:space="preserve">El Programa Avanzar Contigo, permite a Pepe Meade </w:t>
      </w:r>
      <w:r>
        <w:rPr>
          <w:sz w:val="24"/>
          <w:szCs w:val="24"/>
        </w:rPr>
        <w:t xml:space="preserve">Candidato a Presidente de México </w:t>
      </w:r>
      <w:r w:rsidRPr="00697DA6">
        <w:rPr>
          <w:sz w:val="24"/>
          <w:szCs w:val="24"/>
        </w:rPr>
        <w:t>y a su servidora</w:t>
      </w:r>
      <w:r>
        <w:rPr>
          <w:sz w:val="24"/>
          <w:szCs w:val="24"/>
        </w:rPr>
        <w:t>,</w:t>
      </w:r>
      <w:r w:rsidRPr="00697DA6">
        <w:rPr>
          <w:sz w:val="24"/>
          <w:szCs w:val="24"/>
        </w:rPr>
        <w:t xml:space="preserve"> Laura Salinas</w:t>
      </w:r>
      <w:r w:rsidR="00E744A9">
        <w:rPr>
          <w:sz w:val="24"/>
          <w:szCs w:val="24"/>
        </w:rPr>
        <w:t>,</w:t>
      </w:r>
      <w:r>
        <w:rPr>
          <w:sz w:val="24"/>
          <w:szCs w:val="24"/>
        </w:rPr>
        <w:t xml:space="preserve"> su Candidata a Diputada local por el Distrito 5</w:t>
      </w:r>
      <w:r w:rsidRPr="00697DA6">
        <w:rPr>
          <w:sz w:val="24"/>
          <w:szCs w:val="24"/>
        </w:rPr>
        <w:t xml:space="preserve">, llegar a los domicilios de las personas en México y </w:t>
      </w:r>
      <w:r w:rsidR="00C73D1A">
        <w:rPr>
          <w:sz w:val="24"/>
          <w:szCs w:val="24"/>
        </w:rPr>
        <w:t>a</w:t>
      </w:r>
      <w:bookmarkStart w:id="0" w:name="_GoBack"/>
      <w:bookmarkEnd w:id="0"/>
      <w:r w:rsidRPr="00697DA6">
        <w:rPr>
          <w:sz w:val="24"/>
          <w:szCs w:val="24"/>
        </w:rPr>
        <w:t xml:space="preserve"> Aguascalientes, sumándonos en un trabajo en conjunto con ustedes como sociedad. </w:t>
      </w:r>
    </w:p>
    <w:p w:rsid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un extenso recorrido por el Distrito, Laura Salinas dialoga personalmente </w:t>
      </w:r>
      <w:r w:rsidR="0010408E">
        <w:rPr>
          <w:sz w:val="24"/>
          <w:szCs w:val="24"/>
        </w:rPr>
        <w:t xml:space="preserve">con las personas </w:t>
      </w:r>
      <w:r>
        <w:rPr>
          <w:sz w:val="24"/>
          <w:szCs w:val="24"/>
        </w:rPr>
        <w:t xml:space="preserve">para exponerles los beneficios del Programa Avanzar Contigo, que sin duda será </w:t>
      </w:r>
      <w:r w:rsidRPr="00697DA6">
        <w:rPr>
          <w:sz w:val="24"/>
          <w:szCs w:val="24"/>
        </w:rPr>
        <w:t>una política pública eje central de un gobierno que será cercano a la gente</w:t>
      </w:r>
      <w:r w:rsidR="0005471D">
        <w:rPr>
          <w:sz w:val="24"/>
          <w:szCs w:val="24"/>
        </w:rPr>
        <w:t>,</w:t>
      </w:r>
      <w:r w:rsidRPr="00697DA6">
        <w:rPr>
          <w:sz w:val="24"/>
          <w:szCs w:val="24"/>
        </w:rPr>
        <w:t xml:space="preserve"> con el principal compromiso </w:t>
      </w:r>
      <w:r>
        <w:rPr>
          <w:sz w:val="24"/>
          <w:szCs w:val="24"/>
        </w:rPr>
        <w:t xml:space="preserve">de </w:t>
      </w:r>
      <w:r w:rsidRPr="00697DA6">
        <w:rPr>
          <w:sz w:val="24"/>
          <w:szCs w:val="24"/>
        </w:rPr>
        <w:t xml:space="preserve">garantizar el </w:t>
      </w:r>
      <w:r w:rsidR="0010408E">
        <w:rPr>
          <w:sz w:val="24"/>
          <w:szCs w:val="24"/>
        </w:rPr>
        <w:t xml:space="preserve">desarrollo </w:t>
      </w:r>
      <w:r w:rsidRPr="00697DA6">
        <w:rPr>
          <w:sz w:val="24"/>
          <w:szCs w:val="24"/>
        </w:rPr>
        <w:t>de los derechos a los que tenemos todos los mexicanos.</w:t>
      </w:r>
    </w:p>
    <w:p w:rsid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697DA6" w:rsidRDefault="00697DA6" w:rsidP="00697DA6">
      <w:pPr>
        <w:jc w:val="both"/>
        <w:rPr>
          <w:sz w:val="24"/>
          <w:szCs w:val="24"/>
        </w:rPr>
      </w:pPr>
      <w:r>
        <w:rPr>
          <w:sz w:val="24"/>
          <w:szCs w:val="24"/>
        </w:rPr>
        <w:t>Los 7 compromisos son: Con l</w:t>
      </w:r>
      <w:r w:rsidRPr="00697DA6">
        <w:rPr>
          <w:sz w:val="24"/>
          <w:szCs w:val="24"/>
        </w:rPr>
        <w:t xml:space="preserve">as mujeres </w:t>
      </w:r>
      <w:r>
        <w:rPr>
          <w:sz w:val="24"/>
          <w:szCs w:val="24"/>
        </w:rPr>
        <w:t>como</w:t>
      </w:r>
      <w:r w:rsidRPr="00697DA6">
        <w:rPr>
          <w:sz w:val="24"/>
          <w:szCs w:val="24"/>
        </w:rPr>
        <w:t xml:space="preserve"> prioridad:</w:t>
      </w:r>
      <w:r>
        <w:rPr>
          <w:sz w:val="24"/>
          <w:szCs w:val="24"/>
        </w:rPr>
        <w:t xml:space="preserve"> </w:t>
      </w:r>
      <w:r w:rsidRPr="00697DA6">
        <w:rPr>
          <w:sz w:val="24"/>
          <w:szCs w:val="24"/>
        </w:rPr>
        <w:t>La prioridad de su gobierno serán las mujeres, atacar el problema de los feminicidios, violencia, inseguridad, así como dar seguro social; créditos a las amas de casa; apoyos económico</w:t>
      </w:r>
      <w:r w:rsidR="00620994">
        <w:rPr>
          <w:sz w:val="24"/>
          <w:szCs w:val="24"/>
        </w:rPr>
        <w:t>s</w:t>
      </w:r>
      <w:r w:rsidRPr="00697DA6">
        <w:rPr>
          <w:sz w:val="24"/>
          <w:szCs w:val="24"/>
        </w:rPr>
        <w:t>; guarderías de tie</w:t>
      </w:r>
      <w:r>
        <w:rPr>
          <w:sz w:val="24"/>
          <w:szCs w:val="24"/>
        </w:rPr>
        <w:t>mpo completo, entre otras cosas.</w:t>
      </w:r>
    </w:p>
    <w:p w:rsidR="00697DA6" w:rsidRPr="00697DA6" w:rsidRDefault="00697DA6" w:rsidP="00697DA6">
      <w:pPr>
        <w:jc w:val="both"/>
        <w:rPr>
          <w:sz w:val="24"/>
          <w:szCs w:val="24"/>
        </w:rPr>
      </w:pPr>
    </w:p>
    <w:p w:rsidR="00697DA6" w:rsidRDefault="00697DA6" w:rsidP="00697DA6">
      <w:pPr>
        <w:jc w:val="both"/>
        <w:rPr>
          <w:sz w:val="24"/>
          <w:szCs w:val="24"/>
        </w:rPr>
      </w:pPr>
      <w:r w:rsidRPr="00697DA6">
        <w:rPr>
          <w:sz w:val="24"/>
          <w:szCs w:val="24"/>
        </w:rPr>
        <w:t>Educación de excelencia:</w:t>
      </w:r>
      <w:r>
        <w:rPr>
          <w:sz w:val="24"/>
          <w:szCs w:val="24"/>
        </w:rPr>
        <w:t xml:space="preserve"> </w:t>
      </w:r>
      <w:r w:rsidRPr="00697DA6">
        <w:rPr>
          <w:sz w:val="24"/>
          <w:szCs w:val="24"/>
        </w:rPr>
        <w:t>Se implementarán actividades y se buscará que más escuelas del país sean de tiempo completo, con co</w:t>
      </w:r>
      <w:r>
        <w:rPr>
          <w:sz w:val="24"/>
          <w:szCs w:val="24"/>
        </w:rPr>
        <w:t>medores</w:t>
      </w:r>
      <w:r w:rsidRPr="00697DA6">
        <w:rPr>
          <w:sz w:val="24"/>
          <w:szCs w:val="24"/>
        </w:rPr>
        <w:t xml:space="preserve"> en donde </w:t>
      </w:r>
      <w:r>
        <w:rPr>
          <w:sz w:val="24"/>
          <w:szCs w:val="24"/>
        </w:rPr>
        <w:t xml:space="preserve">nuestros </w:t>
      </w:r>
      <w:r w:rsidRPr="00697DA6">
        <w:rPr>
          <w:sz w:val="24"/>
          <w:szCs w:val="24"/>
        </w:rPr>
        <w:t>hijos además hagan deporte y se desarrollen, además de incentivos económicos, mejores sueldos y capacitación a los docentes.</w:t>
      </w:r>
    </w:p>
    <w:p w:rsidR="00697DA6" w:rsidRDefault="00697DA6" w:rsidP="00697DA6">
      <w:pPr>
        <w:jc w:val="both"/>
        <w:rPr>
          <w:sz w:val="24"/>
          <w:szCs w:val="24"/>
        </w:rPr>
      </w:pPr>
    </w:p>
    <w:p w:rsidR="00697DA6" w:rsidRPr="00697DA6" w:rsidRDefault="00697DA6" w:rsidP="00697DA6">
      <w:pPr>
        <w:jc w:val="both"/>
        <w:rPr>
          <w:sz w:val="24"/>
          <w:szCs w:val="24"/>
        </w:rPr>
      </w:pPr>
      <w:r w:rsidRPr="00697DA6">
        <w:rPr>
          <w:sz w:val="24"/>
          <w:szCs w:val="24"/>
        </w:rPr>
        <w:t>Apoyo total a los jóvenes:</w:t>
      </w:r>
      <w:r>
        <w:rPr>
          <w:sz w:val="24"/>
          <w:szCs w:val="24"/>
        </w:rPr>
        <w:t xml:space="preserve"> e</w:t>
      </w:r>
      <w:r w:rsidRPr="00697DA6">
        <w:rPr>
          <w:sz w:val="24"/>
          <w:szCs w:val="24"/>
        </w:rPr>
        <w:t>ducación, trabajo o negocio propio para todos los jóvenes, habrá cobertura universal de preparatoria, garantizaremos un lugar a todo el que quiera acceder a la educación superior.</w:t>
      </w:r>
    </w:p>
    <w:p w:rsidR="00697DA6" w:rsidRPr="00697DA6" w:rsidRDefault="00697DA6" w:rsidP="00697DA6">
      <w:pPr>
        <w:jc w:val="both"/>
        <w:rPr>
          <w:sz w:val="24"/>
          <w:szCs w:val="24"/>
        </w:rPr>
      </w:pPr>
    </w:p>
    <w:p w:rsidR="00697DA6" w:rsidRDefault="00697DA6" w:rsidP="00697DA6">
      <w:pPr>
        <w:jc w:val="both"/>
        <w:rPr>
          <w:sz w:val="24"/>
          <w:szCs w:val="24"/>
        </w:rPr>
      </w:pPr>
      <w:r w:rsidRPr="00697DA6">
        <w:rPr>
          <w:sz w:val="24"/>
          <w:szCs w:val="24"/>
        </w:rPr>
        <w:t>Hospitales bien equipados:</w:t>
      </w:r>
      <w:r>
        <w:rPr>
          <w:sz w:val="24"/>
          <w:szCs w:val="24"/>
        </w:rPr>
        <w:t xml:space="preserve"> e</w:t>
      </w:r>
      <w:r w:rsidRPr="00697DA6">
        <w:rPr>
          <w:sz w:val="24"/>
          <w:szCs w:val="24"/>
        </w:rPr>
        <w:t>quipar por completo los hospitales de todo el país. Hospitales públicos al cien para tu familia, esto significa que vamos a equipar el 100% de los casi 3 mil hospitales y clínicas del país.</w:t>
      </w:r>
    </w:p>
    <w:p w:rsidR="00697DA6" w:rsidRPr="00697DA6" w:rsidRDefault="00697DA6" w:rsidP="00697DA6">
      <w:pPr>
        <w:jc w:val="both"/>
        <w:rPr>
          <w:sz w:val="24"/>
          <w:szCs w:val="24"/>
        </w:rPr>
      </w:pPr>
    </w:p>
    <w:p w:rsidR="00697DA6" w:rsidRPr="00697DA6" w:rsidRDefault="00697DA6" w:rsidP="00697DA6">
      <w:pPr>
        <w:jc w:val="both"/>
        <w:rPr>
          <w:sz w:val="24"/>
          <w:szCs w:val="24"/>
        </w:rPr>
      </w:pPr>
      <w:r w:rsidRPr="00697DA6">
        <w:rPr>
          <w:sz w:val="24"/>
          <w:szCs w:val="24"/>
        </w:rPr>
        <w:t>Ningún bebé en pobreza: ningún bebé nacerá en pobreza extrema, piso parejo para todos desde su nacimiento.</w:t>
      </w:r>
      <w:r>
        <w:rPr>
          <w:sz w:val="24"/>
          <w:szCs w:val="24"/>
        </w:rPr>
        <w:t xml:space="preserve"> </w:t>
      </w:r>
      <w:r w:rsidRPr="00697DA6">
        <w:rPr>
          <w:sz w:val="24"/>
          <w:szCs w:val="24"/>
        </w:rPr>
        <w:t>Combate a la inseguridad:</w:t>
      </w:r>
      <w:r>
        <w:rPr>
          <w:sz w:val="24"/>
          <w:szCs w:val="24"/>
        </w:rPr>
        <w:t xml:space="preserve"> c</w:t>
      </w:r>
      <w:r w:rsidRPr="00697DA6">
        <w:rPr>
          <w:sz w:val="24"/>
          <w:szCs w:val="24"/>
        </w:rPr>
        <w:t>ombatir el problema de la corrupción "se va a terminar". Combatir tanto al crimen, como a sus causas, que comienzan con la desigualdad, pero se profundizan con la impunidad. </w:t>
      </w:r>
    </w:p>
    <w:p w:rsidR="00697DA6" w:rsidRPr="00697DA6" w:rsidRDefault="00697DA6" w:rsidP="00697DA6">
      <w:pPr>
        <w:pStyle w:val="NormalWeb"/>
        <w:shd w:val="clear" w:color="auto" w:fill="FFFFFF"/>
        <w:spacing w:before="150" w:beforeAutospacing="0" w:after="300" w:afterAutospacing="0"/>
        <w:jc w:val="both"/>
        <w:rPr>
          <w:rFonts w:ascii="Arial" w:hAnsi="Arial"/>
        </w:rPr>
      </w:pPr>
      <w:r>
        <w:rPr>
          <w:rFonts w:ascii="Arial" w:hAnsi="Arial"/>
        </w:rPr>
        <w:t>Para concluir</w:t>
      </w:r>
      <w:r w:rsidR="00265400">
        <w:rPr>
          <w:rFonts w:ascii="Arial" w:hAnsi="Arial"/>
        </w:rPr>
        <w:t>,</w:t>
      </w:r>
      <w:r>
        <w:rPr>
          <w:rFonts w:ascii="Arial" w:hAnsi="Arial"/>
        </w:rPr>
        <w:t xml:space="preserve"> explicó L</w:t>
      </w:r>
      <w:r w:rsidR="00265400">
        <w:rPr>
          <w:rFonts w:ascii="Arial" w:hAnsi="Arial"/>
        </w:rPr>
        <w:t>a</w:t>
      </w:r>
      <w:r>
        <w:rPr>
          <w:rFonts w:ascii="Arial" w:hAnsi="Arial"/>
        </w:rPr>
        <w:t xml:space="preserve">ura Salinas que </w:t>
      </w:r>
      <w:r w:rsidRPr="00697DA6">
        <w:rPr>
          <w:rFonts w:ascii="Arial" w:hAnsi="Arial"/>
        </w:rPr>
        <w:t xml:space="preserve">Avanzar Contigo, </w:t>
      </w:r>
      <w:r>
        <w:rPr>
          <w:rFonts w:ascii="Arial" w:hAnsi="Arial"/>
        </w:rPr>
        <w:t xml:space="preserve">es un nuevo programa social que </w:t>
      </w:r>
      <w:r w:rsidRPr="00697DA6">
        <w:rPr>
          <w:rFonts w:ascii="Arial" w:hAnsi="Arial"/>
        </w:rPr>
        <w:t>ayudar</w:t>
      </w:r>
      <w:r>
        <w:rPr>
          <w:rFonts w:ascii="Arial" w:hAnsi="Arial"/>
        </w:rPr>
        <w:t>á</w:t>
      </w:r>
      <w:r w:rsidRPr="00697DA6">
        <w:rPr>
          <w:rFonts w:ascii="Arial" w:hAnsi="Arial"/>
        </w:rPr>
        <w:t xml:space="preserve"> a los mexicanos sin importar cuál sea su necesidad, pues este se acoplará a cada persona que lo requiera.</w:t>
      </w:r>
    </w:p>
    <w:p w:rsidR="00697DA6" w:rsidRP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697DA6" w:rsidRPr="00697DA6" w:rsidRDefault="00697DA6" w:rsidP="00697DA6">
      <w:pPr>
        <w:tabs>
          <w:tab w:val="center" w:pos="4986"/>
          <w:tab w:val="left" w:pos="5829"/>
        </w:tabs>
        <w:jc w:val="both"/>
        <w:rPr>
          <w:sz w:val="24"/>
          <w:szCs w:val="24"/>
        </w:rPr>
      </w:pPr>
    </w:p>
    <w:p w:rsidR="00142752" w:rsidRDefault="00142752" w:rsidP="002515DD">
      <w:pPr>
        <w:jc w:val="both"/>
        <w:rPr>
          <w:rFonts w:cs="Arial"/>
          <w:sz w:val="24"/>
          <w:szCs w:val="24"/>
        </w:rPr>
      </w:pPr>
    </w:p>
    <w:p w:rsidR="00F57AE4" w:rsidRDefault="00F57AE4" w:rsidP="00F57AE4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CD0621">
      <w:pPr>
        <w:jc w:val="both"/>
        <w:rPr>
          <w:rFonts w:cs="Arial"/>
          <w:sz w:val="24"/>
          <w:szCs w:val="24"/>
        </w:rPr>
      </w:pPr>
    </w:p>
    <w:p w:rsidR="00F57AE4" w:rsidRDefault="00F57AE4" w:rsidP="00CD0621">
      <w:pPr>
        <w:jc w:val="both"/>
        <w:rPr>
          <w:rFonts w:cs="Arial"/>
          <w:sz w:val="24"/>
          <w:szCs w:val="24"/>
        </w:rPr>
      </w:pPr>
    </w:p>
    <w:p w:rsidR="00C475FC" w:rsidRDefault="00387B87" w:rsidP="00387B87">
      <w:pPr>
        <w:tabs>
          <w:tab w:val="left" w:pos="8220"/>
        </w:tabs>
        <w:jc w:val="both"/>
        <w:rPr>
          <w:rFonts w:cs="Arial"/>
          <w:b/>
          <w:sz w:val="36"/>
          <w:szCs w:val="36"/>
        </w:rPr>
      </w:pPr>
      <w:r>
        <w:rPr>
          <w:rFonts w:cs="Arial"/>
          <w:sz w:val="24"/>
          <w:szCs w:val="24"/>
        </w:rPr>
        <w:tab/>
      </w:r>
    </w:p>
    <w:sectPr w:rsidR="00C475FC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97" w:rsidRDefault="00405A97">
      <w:r>
        <w:separator/>
      </w:r>
    </w:p>
  </w:endnote>
  <w:endnote w:type="continuationSeparator" w:id="0">
    <w:p w:rsidR="00405A97" w:rsidRDefault="004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</w:p>
  <w:p w:rsidR="00387B87" w:rsidRDefault="00387B87" w:rsidP="000A382F">
    <w:pPr>
      <w:pStyle w:val="Piedepgina"/>
      <w:framePr w:wrap="around" w:vAnchor="text" w:hAnchor="margin" w:xAlign="right" w:y="1"/>
      <w:rPr>
        <w:rStyle w:val="Nmerodepgina"/>
      </w:rPr>
    </w:pPr>
  </w:p>
  <w:p w:rsidR="00262E8A" w:rsidRPr="00584EB7" w:rsidRDefault="00405A9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97" w:rsidRDefault="00405A97">
      <w:r>
        <w:separator/>
      </w:r>
    </w:p>
  </w:footnote>
  <w:footnote w:type="continuationSeparator" w:id="0">
    <w:p w:rsidR="00405A97" w:rsidRDefault="004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C" w:rsidRDefault="00276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C" w:rsidRDefault="00276C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759A6">
      <w:rPr>
        <w:smallCaps w:val="0"/>
        <w:sz w:val="32"/>
        <w:szCs w:val="32"/>
      </w:rPr>
      <w:t>0</w:t>
    </w:r>
    <w:r w:rsidR="000C2EC7">
      <w:rPr>
        <w:smallCaps w:val="0"/>
        <w:sz w:val="32"/>
        <w:szCs w:val="32"/>
      </w:rPr>
      <w:t>1</w:t>
    </w:r>
    <w:r w:rsidR="00276C3C">
      <w:rPr>
        <w:smallCaps w:val="0"/>
        <w:sz w:val="32"/>
        <w:szCs w:val="32"/>
      </w:rPr>
      <w:t>1</w:t>
    </w:r>
    <w:r w:rsidR="000D30A6">
      <w:rPr>
        <w:smallCaps w:val="0"/>
        <w:sz w:val="32"/>
        <w:szCs w:val="32"/>
      </w:rPr>
      <w:t xml:space="preserve"> / </w:t>
    </w:r>
    <w:r w:rsidRPr="008176B1">
      <w:rPr>
        <w:smallCaps w:val="0"/>
        <w:sz w:val="32"/>
        <w:szCs w:val="32"/>
      </w:rPr>
      <w:t>201</w:t>
    </w:r>
    <w:r w:rsidR="00D54C69">
      <w:rPr>
        <w:smallCaps w:val="0"/>
        <w:sz w:val="32"/>
        <w:szCs w:val="32"/>
      </w:rPr>
      <w:t>8</w:t>
    </w:r>
  </w:p>
  <w:p w:rsidR="00262E8A" w:rsidRDefault="000D30A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387165" wp14:editId="34632542">
              <wp:simplePos x="0" y="0"/>
              <wp:positionH relativeFrom="column">
                <wp:posOffset>-234315</wp:posOffset>
              </wp:positionH>
              <wp:positionV relativeFrom="paragraph">
                <wp:posOffset>797560</wp:posOffset>
              </wp:positionV>
              <wp:extent cx="1774190" cy="323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0D30A6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Con Seguridad, Trabajando Por Tu Familia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871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62.8pt;width:139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" o:allowincell="f" filled="f" stroked="f">
              <v:textbox>
                <w:txbxContent>
                  <w:p w:rsidR="00262E8A" w:rsidRPr="000341E4" w:rsidRDefault="000D30A6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Con Seguridad, Trabajando Por Tu Familia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99F1332" wp14:editId="66B06570">
          <wp:extent cx="81915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A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83078B2" wp14:editId="1692F392">
          <wp:extent cx="933372" cy="669852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MATE POR AG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30" cy="67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20"/>
  </w:num>
  <w:num w:numId="5">
    <w:abstractNumId w:val="15"/>
  </w:num>
  <w:num w:numId="6">
    <w:abstractNumId w:val="26"/>
  </w:num>
  <w:num w:numId="7">
    <w:abstractNumId w:val="29"/>
  </w:num>
  <w:num w:numId="8">
    <w:abstractNumId w:val="17"/>
  </w:num>
  <w:num w:numId="9">
    <w:abstractNumId w:val="23"/>
  </w:num>
  <w:num w:numId="10">
    <w:abstractNumId w:val="28"/>
  </w:num>
  <w:num w:numId="11">
    <w:abstractNumId w:val="32"/>
  </w:num>
  <w:num w:numId="12">
    <w:abstractNumId w:val="34"/>
  </w:num>
  <w:num w:numId="13">
    <w:abstractNumId w:val="16"/>
  </w:num>
  <w:num w:numId="14">
    <w:abstractNumId w:val="14"/>
  </w:num>
  <w:num w:numId="15">
    <w:abstractNumId w:val="21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7"/>
  </w:num>
  <w:num w:numId="22">
    <w:abstractNumId w:val="4"/>
  </w:num>
  <w:num w:numId="23">
    <w:abstractNumId w:val="13"/>
  </w:num>
  <w:num w:numId="24">
    <w:abstractNumId w:val="5"/>
  </w:num>
  <w:num w:numId="25">
    <w:abstractNumId w:val="24"/>
  </w:num>
  <w:num w:numId="26">
    <w:abstractNumId w:val="18"/>
  </w:num>
  <w:num w:numId="27">
    <w:abstractNumId w:val="19"/>
  </w:num>
  <w:num w:numId="28">
    <w:abstractNumId w:val="25"/>
  </w:num>
  <w:num w:numId="29">
    <w:abstractNumId w:val="11"/>
  </w:num>
  <w:num w:numId="30">
    <w:abstractNumId w:val="30"/>
  </w:num>
  <w:num w:numId="31">
    <w:abstractNumId w:val="35"/>
  </w:num>
  <w:num w:numId="32">
    <w:abstractNumId w:val="22"/>
  </w:num>
  <w:num w:numId="33">
    <w:abstractNumId w:val="12"/>
  </w:num>
  <w:num w:numId="34">
    <w:abstractNumId w:val="0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E4D"/>
    <w:rsid w:val="00001409"/>
    <w:rsid w:val="000016BE"/>
    <w:rsid w:val="0000226B"/>
    <w:rsid w:val="00002539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280B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579B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D7C"/>
    <w:rsid w:val="0005471D"/>
    <w:rsid w:val="0005483C"/>
    <w:rsid w:val="00054BBA"/>
    <w:rsid w:val="00054F0E"/>
    <w:rsid w:val="00055C75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6A4"/>
    <w:rsid w:val="00061C97"/>
    <w:rsid w:val="000625DF"/>
    <w:rsid w:val="00062D61"/>
    <w:rsid w:val="0006332D"/>
    <w:rsid w:val="00063845"/>
    <w:rsid w:val="00064209"/>
    <w:rsid w:val="000643AB"/>
    <w:rsid w:val="00064786"/>
    <w:rsid w:val="00064D49"/>
    <w:rsid w:val="00064E62"/>
    <w:rsid w:val="000657A6"/>
    <w:rsid w:val="0006584D"/>
    <w:rsid w:val="00066105"/>
    <w:rsid w:val="00066121"/>
    <w:rsid w:val="00066900"/>
    <w:rsid w:val="000671A5"/>
    <w:rsid w:val="0006786A"/>
    <w:rsid w:val="00067A29"/>
    <w:rsid w:val="00067B68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CB5"/>
    <w:rsid w:val="00075E45"/>
    <w:rsid w:val="000764F2"/>
    <w:rsid w:val="00076C54"/>
    <w:rsid w:val="00076D55"/>
    <w:rsid w:val="0007746D"/>
    <w:rsid w:val="00077F65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27B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4D33"/>
    <w:rsid w:val="000B5008"/>
    <w:rsid w:val="000B5507"/>
    <w:rsid w:val="000B5E78"/>
    <w:rsid w:val="000B6345"/>
    <w:rsid w:val="000B7815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2EC7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D00FF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0A6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DFB"/>
    <w:rsid w:val="000E4EC6"/>
    <w:rsid w:val="000E50FB"/>
    <w:rsid w:val="000E58C1"/>
    <w:rsid w:val="000E59CD"/>
    <w:rsid w:val="000E6137"/>
    <w:rsid w:val="000E64A3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8E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46B"/>
    <w:rsid w:val="001229C7"/>
    <w:rsid w:val="001229ED"/>
    <w:rsid w:val="00123288"/>
    <w:rsid w:val="0012331D"/>
    <w:rsid w:val="00123F2C"/>
    <w:rsid w:val="00123F6B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752"/>
    <w:rsid w:val="0014280D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ACB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4880"/>
    <w:rsid w:val="00165189"/>
    <w:rsid w:val="0016550B"/>
    <w:rsid w:val="00165C03"/>
    <w:rsid w:val="0016722C"/>
    <w:rsid w:val="00167391"/>
    <w:rsid w:val="001674CE"/>
    <w:rsid w:val="001674E9"/>
    <w:rsid w:val="00167FDA"/>
    <w:rsid w:val="00170A1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9BB"/>
    <w:rsid w:val="00190404"/>
    <w:rsid w:val="001906F1"/>
    <w:rsid w:val="00190F49"/>
    <w:rsid w:val="001939E7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792"/>
    <w:rsid w:val="00196870"/>
    <w:rsid w:val="001975B8"/>
    <w:rsid w:val="001A0997"/>
    <w:rsid w:val="001A0E9D"/>
    <w:rsid w:val="001A1009"/>
    <w:rsid w:val="001A1043"/>
    <w:rsid w:val="001A143D"/>
    <w:rsid w:val="001A1A27"/>
    <w:rsid w:val="001A2775"/>
    <w:rsid w:val="001A2D9C"/>
    <w:rsid w:val="001A3D67"/>
    <w:rsid w:val="001A3DBB"/>
    <w:rsid w:val="001A406C"/>
    <w:rsid w:val="001A4232"/>
    <w:rsid w:val="001A4809"/>
    <w:rsid w:val="001A4CC5"/>
    <w:rsid w:val="001A52B6"/>
    <w:rsid w:val="001A6360"/>
    <w:rsid w:val="001A6450"/>
    <w:rsid w:val="001A6CA7"/>
    <w:rsid w:val="001A70CC"/>
    <w:rsid w:val="001A72FA"/>
    <w:rsid w:val="001A76F1"/>
    <w:rsid w:val="001A7F71"/>
    <w:rsid w:val="001B00AA"/>
    <w:rsid w:val="001B0815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011"/>
    <w:rsid w:val="001B7D29"/>
    <w:rsid w:val="001C06B8"/>
    <w:rsid w:val="001C071F"/>
    <w:rsid w:val="001C19D2"/>
    <w:rsid w:val="001C1D5F"/>
    <w:rsid w:val="001C20F5"/>
    <w:rsid w:val="001C2ABB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227"/>
    <w:rsid w:val="001D0403"/>
    <w:rsid w:val="001D0459"/>
    <w:rsid w:val="001D08E8"/>
    <w:rsid w:val="001D193E"/>
    <w:rsid w:val="001D1C20"/>
    <w:rsid w:val="001D1C41"/>
    <w:rsid w:val="001D1EA0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AF1"/>
    <w:rsid w:val="001F0C9B"/>
    <w:rsid w:val="001F100B"/>
    <w:rsid w:val="001F13AF"/>
    <w:rsid w:val="001F162E"/>
    <w:rsid w:val="001F21D0"/>
    <w:rsid w:val="001F2835"/>
    <w:rsid w:val="001F2A70"/>
    <w:rsid w:val="001F384D"/>
    <w:rsid w:val="001F403F"/>
    <w:rsid w:val="001F41C1"/>
    <w:rsid w:val="001F4921"/>
    <w:rsid w:val="001F4AEE"/>
    <w:rsid w:val="001F4B7C"/>
    <w:rsid w:val="001F5978"/>
    <w:rsid w:val="001F5EC1"/>
    <w:rsid w:val="001F5F78"/>
    <w:rsid w:val="001F6568"/>
    <w:rsid w:val="001F65A6"/>
    <w:rsid w:val="001F7151"/>
    <w:rsid w:val="001F7323"/>
    <w:rsid w:val="001F7E9A"/>
    <w:rsid w:val="002000D1"/>
    <w:rsid w:val="00201659"/>
    <w:rsid w:val="00201F72"/>
    <w:rsid w:val="002021FD"/>
    <w:rsid w:val="002024AD"/>
    <w:rsid w:val="00203C19"/>
    <w:rsid w:val="00203DC7"/>
    <w:rsid w:val="00205064"/>
    <w:rsid w:val="00206724"/>
    <w:rsid w:val="00206F33"/>
    <w:rsid w:val="00207657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38"/>
    <w:rsid w:val="00214976"/>
    <w:rsid w:val="00214B39"/>
    <w:rsid w:val="00214BAC"/>
    <w:rsid w:val="00214DDF"/>
    <w:rsid w:val="0021587C"/>
    <w:rsid w:val="00215CF7"/>
    <w:rsid w:val="00215DFD"/>
    <w:rsid w:val="0021780A"/>
    <w:rsid w:val="00217A53"/>
    <w:rsid w:val="00217FE1"/>
    <w:rsid w:val="00220C47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F2B"/>
    <w:rsid w:val="0022651D"/>
    <w:rsid w:val="0022713B"/>
    <w:rsid w:val="00227C2D"/>
    <w:rsid w:val="002303B8"/>
    <w:rsid w:val="00230963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272"/>
    <w:rsid w:val="00235427"/>
    <w:rsid w:val="00235494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5DD"/>
    <w:rsid w:val="0025191F"/>
    <w:rsid w:val="00253256"/>
    <w:rsid w:val="00253283"/>
    <w:rsid w:val="00253547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40F5"/>
    <w:rsid w:val="00264AB6"/>
    <w:rsid w:val="00264B89"/>
    <w:rsid w:val="00264D81"/>
    <w:rsid w:val="00265400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4E54"/>
    <w:rsid w:val="00275070"/>
    <w:rsid w:val="002751F1"/>
    <w:rsid w:val="002752EA"/>
    <w:rsid w:val="00275348"/>
    <w:rsid w:val="0027569A"/>
    <w:rsid w:val="0027583E"/>
    <w:rsid w:val="002758BB"/>
    <w:rsid w:val="00276642"/>
    <w:rsid w:val="00276C3C"/>
    <w:rsid w:val="002772DF"/>
    <w:rsid w:val="002774FC"/>
    <w:rsid w:val="00277691"/>
    <w:rsid w:val="00277D7A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E53"/>
    <w:rsid w:val="002B21C5"/>
    <w:rsid w:val="002B375C"/>
    <w:rsid w:val="002B3A20"/>
    <w:rsid w:val="002B415D"/>
    <w:rsid w:val="002B41DF"/>
    <w:rsid w:val="002B494E"/>
    <w:rsid w:val="002B4DC6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A32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1DC2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9D9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57EEA"/>
    <w:rsid w:val="00360113"/>
    <w:rsid w:val="003603D3"/>
    <w:rsid w:val="00360785"/>
    <w:rsid w:val="003611EC"/>
    <w:rsid w:val="0036138B"/>
    <w:rsid w:val="00361604"/>
    <w:rsid w:val="00362206"/>
    <w:rsid w:val="00362975"/>
    <w:rsid w:val="00363868"/>
    <w:rsid w:val="003639F9"/>
    <w:rsid w:val="00364395"/>
    <w:rsid w:val="00364C02"/>
    <w:rsid w:val="00364CAA"/>
    <w:rsid w:val="00364D28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586D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7EA"/>
    <w:rsid w:val="00383D75"/>
    <w:rsid w:val="003844AE"/>
    <w:rsid w:val="00384C5B"/>
    <w:rsid w:val="003865B8"/>
    <w:rsid w:val="003869D7"/>
    <w:rsid w:val="00386C22"/>
    <w:rsid w:val="00386CDF"/>
    <w:rsid w:val="003876DB"/>
    <w:rsid w:val="00387B87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2D52"/>
    <w:rsid w:val="003A34AC"/>
    <w:rsid w:val="003A36E3"/>
    <w:rsid w:val="003A3708"/>
    <w:rsid w:val="003A38FF"/>
    <w:rsid w:val="003A3A16"/>
    <w:rsid w:val="003A3F8B"/>
    <w:rsid w:val="003A407F"/>
    <w:rsid w:val="003A415A"/>
    <w:rsid w:val="003A4B04"/>
    <w:rsid w:val="003A4B25"/>
    <w:rsid w:val="003A5214"/>
    <w:rsid w:val="003A59EC"/>
    <w:rsid w:val="003A6AF0"/>
    <w:rsid w:val="003A6EAD"/>
    <w:rsid w:val="003A78A9"/>
    <w:rsid w:val="003B063D"/>
    <w:rsid w:val="003B08CF"/>
    <w:rsid w:val="003B0D4D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632"/>
    <w:rsid w:val="003C0BF4"/>
    <w:rsid w:val="003C0C8F"/>
    <w:rsid w:val="003C0DC2"/>
    <w:rsid w:val="003C1BD1"/>
    <w:rsid w:val="003C1DE4"/>
    <w:rsid w:val="003C1E4E"/>
    <w:rsid w:val="003C20B7"/>
    <w:rsid w:val="003C2438"/>
    <w:rsid w:val="003C3FEE"/>
    <w:rsid w:val="003C4585"/>
    <w:rsid w:val="003C4A0A"/>
    <w:rsid w:val="003C4ADA"/>
    <w:rsid w:val="003C560E"/>
    <w:rsid w:val="003C56CD"/>
    <w:rsid w:val="003C6206"/>
    <w:rsid w:val="003C687D"/>
    <w:rsid w:val="003C7C19"/>
    <w:rsid w:val="003D0253"/>
    <w:rsid w:val="003D0C90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BC1"/>
    <w:rsid w:val="00404C30"/>
    <w:rsid w:val="0040598A"/>
    <w:rsid w:val="00405A97"/>
    <w:rsid w:val="00405DDA"/>
    <w:rsid w:val="0040699A"/>
    <w:rsid w:val="00406DB7"/>
    <w:rsid w:val="00406E29"/>
    <w:rsid w:val="00407BE4"/>
    <w:rsid w:val="00407CC4"/>
    <w:rsid w:val="00407E41"/>
    <w:rsid w:val="00410084"/>
    <w:rsid w:val="00410945"/>
    <w:rsid w:val="00410B73"/>
    <w:rsid w:val="00411477"/>
    <w:rsid w:val="00411EB4"/>
    <w:rsid w:val="00412511"/>
    <w:rsid w:val="00412C4C"/>
    <w:rsid w:val="00412EF9"/>
    <w:rsid w:val="00412F43"/>
    <w:rsid w:val="00413BA2"/>
    <w:rsid w:val="00413E9D"/>
    <w:rsid w:val="004141A2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2072"/>
    <w:rsid w:val="0042278E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5E"/>
    <w:rsid w:val="00436A80"/>
    <w:rsid w:val="00437550"/>
    <w:rsid w:val="004379A3"/>
    <w:rsid w:val="00437FFB"/>
    <w:rsid w:val="00440B1A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434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2BBC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AAA"/>
    <w:rsid w:val="00482CBB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2EDC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3D88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25"/>
    <w:rsid w:val="004C6C69"/>
    <w:rsid w:val="004C6CFB"/>
    <w:rsid w:val="004C728B"/>
    <w:rsid w:val="004C7764"/>
    <w:rsid w:val="004C7C8C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B30"/>
    <w:rsid w:val="004F4F7E"/>
    <w:rsid w:val="004F56F5"/>
    <w:rsid w:val="004F5BD9"/>
    <w:rsid w:val="004F5F25"/>
    <w:rsid w:val="004F707B"/>
    <w:rsid w:val="004F760C"/>
    <w:rsid w:val="004F7818"/>
    <w:rsid w:val="004F791D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57CC"/>
    <w:rsid w:val="00505853"/>
    <w:rsid w:val="005061F9"/>
    <w:rsid w:val="0050673F"/>
    <w:rsid w:val="0050721B"/>
    <w:rsid w:val="0051003A"/>
    <w:rsid w:val="00511189"/>
    <w:rsid w:val="00511555"/>
    <w:rsid w:val="00511C4F"/>
    <w:rsid w:val="00512383"/>
    <w:rsid w:val="005124A3"/>
    <w:rsid w:val="005127E2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765"/>
    <w:rsid w:val="00525B4D"/>
    <w:rsid w:val="0052661C"/>
    <w:rsid w:val="005274C0"/>
    <w:rsid w:val="00527659"/>
    <w:rsid w:val="00527B61"/>
    <w:rsid w:val="005302A5"/>
    <w:rsid w:val="005308CD"/>
    <w:rsid w:val="00530976"/>
    <w:rsid w:val="005309E7"/>
    <w:rsid w:val="00530F9E"/>
    <w:rsid w:val="00531536"/>
    <w:rsid w:val="00531AB8"/>
    <w:rsid w:val="005323AB"/>
    <w:rsid w:val="00532885"/>
    <w:rsid w:val="0053296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8C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7A4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75F"/>
    <w:rsid w:val="00573E38"/>
    <w:rsid w:val="00574006"/>
    <w:rsid w:val="005753E1"/>
    <w:rsid w:val="00575435"/>
    <w:rsid w:val="00575909"/>
    <w:rsid w:val="00576D9C"/>
    <w:rsid w:val="00576DF4"/>
    <w:rsid w:val="0057729B"/>
    <w:rsid w:val="005774C3"/>
    <w:rsid w:val="005777AE"/>
    <w:rsid w:val="00577A57"/>
    <w:rsid w:val="00580456"/>
    <w:rsid w:val="00580560"/>
    <w:rsid w:val="00580A57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A3E"/>
    <w:rsid w:val="00592C81"/>
    <w:rsid w:val="00592EF7"/>
    <w:rsid w:val="005938A8"/>
    <w:rsid w:val="005939D1"/>
    <w:rsid w:val="00593B0B"/>
    <w:rsid w:val="005941F8"/>
    <w:rsid w:val="0059432A"/>
    <w:rsid w:val="0059463E"/>
    <w:rsid w:val="00594B1F"/>
    <w:rsid w:val="0059587E"/>
    <w:rsid w:val="005959A7"/>
    <w:rsid w:val="00595A63"/>
    <w:rsid w:val="00595DB5"/>
    <w:rsid w:val="0059643D"/>
    <w:rsid w:val="0059658C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1F2"/>
    <w:rsid w:val="005C423D"/>
    <w:rsid w:val="005C55E0"/>
    <w:rsid w:val="005C5650"/>
    <w:rsid w:val="005C59F9"/>
    <w:rsid w:val="005C5B73"/>
    <w:rsid w:val="005C5FB4"/>
    <w:rsid w:val="005C626B"/>
    <w:rsid w:val="005C64A5"/>
    <w:rsid w:val="005C68FE"/>
    <w:rsid w:val="005C73F7"/>
    <w:rsid w:val="005C7C74"/>
    <w:rsid w:val="005D0124"/>
    <w:rsid w:val="005D0743"/>
    <w:rsid w:val="005D0816"/>
    <w:rsid w:val="005D0AAC"/>
    <w:rsid w:val="005D1381"/>
    <w:rsid w:val="005D1650"/>
    <w:rsid w:val="005D1B55"/>
    <w:rsid w:val="005D1C8B"/>
    <w:rsid w:val="005D2448"/>
    <w:rsid w:val="005D2935"/>
    <w:rsid w:val="005D302F"/>
    <w:rsid w:val="005D35D4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C2D"/>
    <w:rsid w:val="005E0021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8B4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94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2E79"/>
    <w:rsid w:val="0065316D"/>
    <w:rsid w:val="006536AE"/>
    <w:rsid w:val="00654104"/>
    <w:rsid w:val="0065422D"/>
    <w:rsid w:val="0065458A"/>
    <w:rsid w:val="00654F27"/>
    <w:rsid w:val="00654F55"/>
    <w:rsid w:val="00655836"/>
    <w:rsid w:val="00655D5A"/>
    <w:rsid w:val="006565C8"/>
    <w:rsid w:val="00656B00"/>
    <w:rsid w:val="00660568"/>
    <w:rsid w:val="00660BAB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25"/>
    <w:rsid w:val="00676DCC"/>
    <w:rsid w:val="00676EFF"/>
    <w:rsid w:val="00677891"/>
    <w:rsid w:val="00677B80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2533"/>
    <w:rsid w:val="00683D73"/>
    <w:rsid w:val="00684686"/>
    <w:rsid w:val="006847A6"/>
    <w:rsid w:val="00684892"/>
    <w:rsid w:val="006853C7"/>
    <w:rsid w:val="0068554D"/>
    <w:rsid w:val="00686268"/>
    <w:rsid w:val="00686AA4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EB1"/>
    <w:rsid w:val="006931D3"/>
    <w:rsid w:val="00693247"/>
    <w:rsid w:val="00693767"/>
    <w:rsid w:val="00693ADE"/>
    <w:rsid w:val="00693DE7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97DA6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79C"/>
    <w:rsid w:val="006C418E"/>
    <w:rsid w:val="006C4C2C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D7DBE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467"/>
    <w:rsid w:val="006E4D0A"/>
    <w:rsid w:val="006E50F2"/>
    <w:rsid w:val="006E51BE"/>
    <w:rsid w:val="006E5FF1"/>
    <w:rsid w:val="006E632C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30DE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C42"/>
    <w:rsid w:val="00745DB2"/>
    <w:rsid w:val="007464AA"/>
    <w:rsid w:val="0074772F"/>
    <w:rsid w:val="00747E14"/>
    <w:rsid w:val="00750721"/>
    <w:rsid w:val="0075096A"/>
    <w:rsid w:val="00750DA1"/>
    <w:rsid w:val="00751393"/>
    <w:rsid w:val="00752084"/>
    <w:rsid w:val="0075268F"/>
    <w:rsid w:val="00752D35"/>
    <w:rsid w:val="00753904"/>
    <w:rsid w:val="00753A6E"/>
    <w:rsid w:val="00754405"/>
    <w:rsid w:val="0075469D"/>
    <w:rsid w:val="00754E16"/>
    <w:rsid w:val="0075505B"/>
    <w:rsid w:val="00755084"/>
    <w:rsid w:val="007559E0"/>
    <w:rsid w:val="00755D28"/>
    <w:rsid w:val="00756168"/>
    <w:rsid w:val="00756F82"/>
    <w:rsid w:val="00757034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959"/>
    <w:rsid w:val="00771E01"/>
    <w:rsid w:val="0077224A"/>
    <w:rsid w:val="00772C14"/>
    <w:rsid w:val="0077303C"/>
    <w:rsid w:val="00773263"/>
    <w:rsid w:val="0077349A"/>
    <w:rsid w:val="0077353D"/>
    <w:rsid w:val="00773981"/>
    <w:rsid w:val="00773C82"/>
    <w:rsid w:val="007749BC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34A"/>
    <w:rsid w:val="00783EC2"/>
    <w:rsid w:val="007843F0"/>
    <w:rsid w:val="00786B56"/>
    <w:rsid w:val="00787229"/>
    <w:rsid w:val="00787E73"/>
    <w:rsid w:val="0079032B"/>
    <w:rsid w:val="00791AA1"/>
    <w:rsid w:val="00791DCB"/>
    <w:rsid w:val="00792284"/>
    <w:rsid w:val="0079241F"/>
    <w:rsid w:val="00792BC6"/>
    <w:rsid w:val="00792D32"/>
    <w:rsid w:val="00792D6D"/>
    <w:rsid w:val="00793584"/>
    <w:rsid w:val="007946BA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4089"/>
    <w:rsid w:val="007C48CB"/>
    <w:rsid w:val="007C4CAA"/>
    <w:rsid w:val="007C4FFB"/>
    <w:rsid w:val="007C5995"/>
    <w:rsid w:val="007C5CDE"/>
    <w:rsid w:val="007C5CFE"/>
    <w:rsid w:val="007C5D86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8C5"/>
    <w:rsid w:val="007D2DA1"/>
    <w:rsid w:val="007D301F"/>
    <w:rsid w:val="007D3460"/>
    <w:rsid w:val="007D3DE9"/>
    <w:rsid w:val="007D4948"/>
    <w:rsid w:val="007D5AB7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47F0C"/>
    <w:rsid w:val="008503B1"/>
    <w:rsid w:val="00850B32"/>
    <w:rsid w:val="00850E95"/>
    <w:rsid w:val="0085124A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5AE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A9B"/>
    <w:rsid w:val="00867605"/>
    <w:rsid w:val="00870EF6"/>
    <w:rsid w:val="00871511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8DD"/>
    <w:rsid w:val="00876F3B"/>
    <w:rsid w:val="00876F80"/>
    <w:rsid w:val="0087728F"/>
    <w:rsid w:val="0087742A"/>
    <w:rsid w:val="00877B8E"/>
    <w:rsid w:val="00877B9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4164"/>
    <w:rsid w:val="00884337"/>
    <w:rsid w:val="008847C8"/>
    <w:rsid w:val="00885728"/>
    <w:rsid w:val="00887300"/>
    <w:rsid w:val="0088733B"/>
    <w:rsid w:val="00890533"/>
    <w:rsid w:val="0089077D"/>
    <w:rsid w:val="00890D31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C38"/>
    <w:rsid w:val="008C4F01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0FC"/>
    <w:rsid w:val="008D6160"/>
    <w:rsid w:val="008D6408"/>
    <w:rsid w:val="008D66FA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4E1D"/>
    <w:rsid w:val="00915049"/>
    <w:rsid w:val="009151AF"/>
    <w:rsid w:val="0091565C"/>
    <w:rsid w:val="0091585F"/>
    <w:rsid w:val="0091656F"/>
    <w:rsid w:val="00917268"/>
    <w:rsid w:val="00920433"/>
    <w:rsid w:val="00920650"/>
    <w:rsid w:val="00920741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8B1"/>
    <w:rsid w:val="00936A2C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5FF7"/>
    <w:rsid w:val="00946009"/>
    <w:rsid w:val="009467B3"/>
    <w:rsid w:val="00946A8D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7E"/>
    <w:rsid w:val="00956CB2"/>
    <w:rsid w:val="00956E6F"/>
    <w:rsid w:val="009572F9"/>
    <w:rsid w:val="009575F0"/>
    <w:rsid w:val="009577C0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FB5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32B"/>
    <w:rsid w:val="0098576E"/>
    <w:rsid w:val="00985C03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3EB0"/>
    <w:rsid w:val="009A4394"/>
    <w:rsid w:val="009A4FAC"/>
    <w:rsid w:val="009A5506"/>
    <w:rsid w:val="009A5DEB"/>
    <w:rsid w:val="009A65EB"/>
    <w:rsid w:val="009A6824"/>
    <w:rsid w:val="009A6C9F"/>
    <w:rsid w:val="009A6E41"/>
    <w:rsid w:val="009A6EBF"/>
    <w:rsid w:val="009A749B"/>
    <w:rsid w:val="009A7A75"/>
    <w:rsid w:val="009A7D6D"/>
    <w:rsid w:val="009B01BF"/>
    <w:rsid w:val="009B075C"/>
    <w:rsid w:val="009B08DE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1F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2B"/>
    <w:rsid w:val="009E02CD"/>
    <w:rsid w:val="009E0307"/>
    <w:rsid w:val="009E03F3"/>
    <w:rsid w:val="009E09D2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6CF7"/>
    <w:rsid w:val="009F00B3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2BE"/>
    <w:rsid w:val="00A047D9"/>
    <w:rsid w:val="00A053A0"/>
    <w:rsid w:val="00A0590A"/>
    <w:rsid w:val="00A06425"/>
    <w:rsid w:val="00A0654E"/>
    <w:rsid w:val="00A0679C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603F"/>
    <w:rsid w:val="00A16540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2E67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0F6E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49F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59A6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31"/>
    <w:rsid w:val="00A86D94"/>
    <w:rsid w:val="00A86F0A"/>
    <w:rsid w:val="00A87E97"/>
    <w:rsid w:val="00A900C5"/>
    <w:rsid w:val="00A90503"/>
    <w:rsid w:val="00A90EA0"/>
    <w:rsid w:val="00A91D52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A15"/>
    <w:rsid w:val="00AC3ADF"/>
    <w:rsid w:val="00AC3BC9"/>
    <w:rsid w:val="00AC3F8B"/>
    <w:rsid w:val="00AC42D6"/>
    <w:rsid w:val="00AC4327"/>
    <w:rsid w:val="00AC4624"/>
    <w:rsid w:val="00AC47AF"/>
    <w:rsid w:val="00AC60ED"/>
    <w:rsid w:val="00AC639B"/>
    <w:rsid w:val="00AC645E"/>
    <w:rsid w:val="00AC6A09"/>
    <w:rsid w:val="00AC6A82"/>
    <w:rsid w:val="00AC782F"/>
    <w:rsid w:val="00AD048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D7F96"/>
    <w:rsid w:val="00AE2368"/>
    <w:rsid w:val="00AE2B5D"/>
    <w:rsid w:val="00AE2BF3"/>
    <w:rsid w:val="00AE2E59"/>
    <w:rsid w:val="00AE36A3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FBF"/>
    <w:rsid w:val="00AF15E1"/>
    <w:rsid w:val="00AF2F1B"/>
    <w:rsid w:val="00AF30A6"/>
    <w:rsid w:val="00AF4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AB0"/>
    <w:rsid w:val="00B16C99"/>
    <w:rsid w:val="00B17154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E3C"/>
    <w:rsid w:val="00B2783D"/>
    <w:rsid w:val="00B2798E"/>
    <w:rsid w:val="00B301FB"/>
    <w:rsid w:val="00B302F6"/>
    <w:rsid w:val="00B30BEF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469"/>
    <w:rsid w:val="00B50DF4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ABD"/>
    <w:rsid w:val="00B60B11"/>
    <w:rsid w:val="00B6131C"/>
    <w:rsid w:val="00B61476"/>
    <w:rsid w:val="00B61708"/>
    <w:rsid w:val="00B6186B"/>
    <w:rsid w:val="00B62051"/>
    <w:rsid w:val="00B623AB"/>
    <w:rsid w:val="00B630CF"/>
    <w:rsid w:val="00B633A1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8CB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5AB4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3E6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D785F"/>
    <w:rsid w:val="00BE0930"/>
    <w:rsid w:val="00BE0964"/>
    <w:rsid w:val="00BE11FA"/>
    <w:rsid w:val="00BE136B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5ED2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5A5"/>
    <w:rsid w:val="00C017BC"/>
    <w:rsid w:val="00C01F0F"/>
    <w:rsid w:val="00C0216E"/>
    <w:rsid w:val="00C0233D"/>
    <w:rsid w:val="00C025A8"/>
    <w:rsid w:val="00C032E3"/>
    <w:rsid w:val="00C03893"/>
    <w:rsid w:val="00C03C96"/>
    <w:rsid w:val="00C04532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27E73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BB4"/>
    <w:rsid w:val="00C44CE0"/>
    <w:rsid w:val="00C44D1F"/>
    <w:rsid w:val="00C4537A"/>
    <w:rsid w:val="00C4582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70A53"/>
    <w:rsid w:val="00C726FD"/>
    <w:rsid w:val="00C72C35"/>
    <w:rsid w:val="00C73AD4"/>
    <w:rsid w:val="00C73CCE"/>
    <w:rsid w:val="00C73D1A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30A1"/>
    <w:rsid w:val="00C84CDC"/>
    <w:rsid w:val="00C84CF3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D12"/>
    <w:rsid w:val="00C9242A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8DA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5DB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B74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DF0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2E29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2455"/>
    <w:rsid w:val="00D12C47"/>
    <w:rsid w:val="00D12E5C"/>
    <w:rsid w:val="00D12EF4"/>
    <w:rsid w:val="00D139F4"/>
    <w:rsid w:val="00D13F77"/>
    <w:rsid w:val="00D13FD6"/>
    <w:rsid w:val="00D14649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652E"/>
    <w:rsid w:val="00D270D1"/>
    <w:rsid w:val="00D30169"/>
    <w:rsid w:val="00D307A9"/>
    <w:rsid w:val="00D31185"/>
    <w:rsid w:val="00D31D97"/>
    <w:rsid w:val="00D31DA5"/>
    <w:rsid w:val="00D324A8"/>
    <w:rsid w:val="00D33390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4AB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1C"/>
    <w:rsid w:val="00D81836"/>
    <w:rsid w:val="00D82A52"/>
    <w:rsid w:val="00D82F55"/>
    <w:rsid w:val="00D831E9"/>
    <w:rsid w:val="00D83201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747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1F8"/>
    <w:rsid w:val="00DB27DC"/>
    <w:rsid w:val="00DB2B38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259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4B7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14A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577C"/>
    <w:rsid w:val="00E35C41"/>
    <w:rsid w:val="00E36E7B"/>
    <w:rsid w:val="00E370CD"/>
    <w:rsid w:val="00E37BAA"/>
    <w:rsid w:val="00E400B5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500"/>
    <w:rsid w:val="00E45236"/>
    <w:rsid w:val="00E454E2"/>
    <w:rsid w:val="00E46B15"/>
    <w:rsid w:val="00E46B56"/>
    <w:rsid w:val="00E46E60"/>
    <w:rsid w:val="00E47C1B"/>
    <w:rsid w:val="00E501E2"/>
    <w:rsid w:val="00E5032C"/>
    <w:rsid w:val="00E507D6"/>
    <w:rsid w:val="00E50B78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3CB"/>
    <w:rsid w:val="00E7170B"/>
    <w:rsid w:val="00E718A0"/>
    <w:rsid w:val="00E71A99"/>
    <w:rsid w:val="00E71DE6"/>
    <w:rsid w:val="00E7259E"/>
    <w:rsid w:val="00E72AE3"/>
    <w:rsid w:val="00E73B51"/>
    <w:rsid w:val="00E73DE5"/>
    <w:rsid w:val="00E74160"/>
    <w:rsid w:val="00E744A9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E2D"/>
    <w:rsid w:val="00E85FE1"/>
    <w:rsid w:val="00E862F9"/>
    <w:rsid w:val="00E8666E"/>
    <w:rsid w:val="00E86F3A"/>
    <w:rsid w:val="00E901FB"/>
    <w:rsid w:val="00E90438"/>
    <w:rsid w:val="00E90783"/>
    <w:rsid w:val="00E90A42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37C3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C6D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34F5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F0035C"/>
    <w:rsid w:val="00F00573"/>
    <w:rsid w:val="00F008BD"/>
    <w:rsid w:val="00F00BE0"/>
    <w:rsid w:val="00F015A1"/>
    <w:rsid w:val="00F0194A"/>
    <w:rsid w:val="00F01F5B"/>
    <w:rsid w:val="00F02093"/>
    <w:rsid w:val="00F020C8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246"/>
    <w:rsid w:val="00F1246A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62A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474E"/>
    <w:rsid w:val="00F451D3"/>
    <w:rsid w:val="00F45621"/>
    <w:rsid w:val="00F45932"/>
    <w:rsid w:val="00F45B02"/>
    <w:rsid w:val="00F46384"/>
    <w:rsid w:val="00F46775"/>
    <w:rsid w:val="00F46EC4"/>
    <w:rsid w:val="00F504A8"/>
    <w:rsid w:val="00F50F50"/>
    <w:rsid w:val="00F50F69"/>
    <w:rsid w:val="00F50F73"/>
    <w:rsid w:val="00F519A5"/>
    <w:rsid w:val="00F51A20"/>
    <w:rsid w:val="00F51C92"/>
    <w:rsid w:val="00F5229D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2DE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5F75"/>
    <w:rsid w:val="00F96347"/>
    <w:rsid w:val="00F963F4"/>
    <w:rsid w:val="00F96604"/>
    <w:rsid w:val="00F96B4E"/>
    <w:rsid w:val="00F97A89"/>
    <w:rsid w:val="00F97D5B"/>
    <w:rsid w:val="00F97E34"/>
    <w:rsid w:val="00FA0079"/>
    <w:rsid w:val="00FA04C5"/>
    <w:rsid w:val="00FA05BF"/>
    <w:rsid w:val="00FA0626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5F71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3775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40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61D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6F7A"/>
    <w:rsid w:val="00FE7A37"/>
    <w:rsid w:val="00FF013A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5FF1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5CE2E8-970D-4A3A-9D44-4B2EA24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A782-035E-4DC0-9427-6A14C8C4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31</cp:revision>
  <cp:lastPrinted>2018-06-12T19:09:00Z</cp:lastPrinted>
  <dcterms:created xsi:type="dcterms:W3CDTF">2018-06-12T19:43:00Z</dcterms:created>
  <dcterms:modified xsi:type="dcterms:W3CDTF">2018-06-17T14:30:00Z</dcterms:modified>
</cp:coreProperties>
</file>