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55BD7">
        <w:rPr>
          <w:rFonts w:ascii="Arial" w:hAnsi="Arial" w:cs="Arial"/>
          <w:sz w:val="24"/>
          <w:szCs w:val="24"/>
          <w:lang w:eastAsia="es-MX"/>
        </w:rPr>
        <w:t>27</w:t>
      </w:r>
      <w:r w:rsidR="00352B2C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74B02">
        <w:rPr>
          <w:rFonts w:ascii="Arial" w:hAnsi="Arial" w:cs="Arial"/>
          <w:sz w:val="24"/>
          <w:szCs w:val="24"/>
          <w:lang w:eastAsia="es-MX"/>
        </w:rPr>
        <w:t>septiembre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9D75FB" w:rsidRDefault="009D75FB" w:rsidP="00E93DAC">
      <w:pPr>
        <w:jc w:val="center"/>
        <w:rPr>
          <w:rFonts w:eastAsiaTheme="minorHAnsi" w:cs="Arial"/>
          <w:b/>
          <w:lang w:val="es-MX" w:eastAsia="es-MX"/>
        </w:rPr>
      </w:pP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BC199C" w:rsidRDefault="0061588A" w:rsidP="005513A6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NORMA GUEL SALDÍ</w:t>
      </w:r>
      <w:bookmarkStart w:id="0" w:name="_GoBack"/>
      <w:bookmarkEnd w:id="0"/>
      <w:r w:rsidR="00A361F8">
        <w:rPr>
          <w:rFonts w:eastAsiaTheme="minorHAnsi" w:cs="Arial"/>
          <w:b/>
          <w:lang w:val="es-MX" w:eastAsia="es-MX"/>
        </w:rPr>
        <w:t xml:space="preserve">VAR FUE DESIGNADA </w:t>
      </w:r>
      <w:r w:rsidR="00A361F8" w:rsidRPr="00A361F8">
        <w:rPr>
          <w:rFonts w:eastAsiaTheme="minorHAnsi" w:cs="Arial"/>
          <w:b/>
          <w:lang w:val="es-MX" w:eastAsia="es-MX"/>
        </w:rPr>
        <w:t>COMO SECRETARIA DE LA COMISIÓN DE VIVIENDA DE LA CÁMARA DE DIP</w:t>
      </w:r>
      <w:r w:rsidR="00A361F8">
        <w:rPr>
          <w:rFonts w:eastAsiaTheme="minorHAnsi" w:cs="Arial"/>
          <w:b/>
          <w:lang w:val="es-MX" w:eastAsia="es-MX"/>
        </w:rPr>
        <w:t>UTADOS DEL CONGRESO DE LA UNIÓN</w:t>
      </w:r>
    </w:p>
    <w:p w:rsidR="00532C2C" w:rsidRDefault="00532C2C" w:rsidP="005513A6">
      <w:pPr>
        <w:pStyle w:val="Prrafodelista"/>
        <w:spacing w:after="200"/>
        <w:jc w:val="both"/>
        <w:rPr>
          <w:rFonts w:cs="Arial"/>
          <w:sz w:val="24"/>
          <w:szCs w:val="24"/>
        </w:rPr>
      </w:pPr>
    </w:p>
    <w:p w:rsidR="00A361F8" w:rsidRPr="00A361F8" w:rsidRDefault="00A361F8" w:rsidP="00A361F8">
      <w:pPr>
        <w:pStyle w:val="Prrafodelista"/>
        <w:rPr>
          <w:rFonts w:cs="Arial"/>
          <w:sz w:val="24"/>
          <w:szCs w:val="24"/>
        </w:rPr>
      </w:pPr>
    </w:p>
    <w:p w:rsidR="00C813E1" w:rsidRPr="00C813E1" w:rsidRDefault="00C813E1" w:rsidP="00C813E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C813E1">
        <w:rPr>
          <w:rFonts w:cs="Arial"/>
          <w:sz w:val="24"/>
          <w:szCs w:val="24"/>
        </w:rPr>
        <w:t>Honrosa representación en la que Guel Saldívar, al igual que anteriores encomiendas</w:t>
      </w:r>
      <w:r w:rsidR="00804580">
        <w:rPr>
          <w:rFonts w:cs="Arial"/>
          <w:sz w:val="24"/>
          <w:szCs w:val="24"/>
        </w:rPr>
        <w:t>,</w:t>
      </w:r>
      <w:r w:rsidRPr="00C813E1">
        <w:rPr>
          <w:rFonts w:cs="Arial"/>
          <w:sz w:val="24"/>
          <w:szCs w:val="24"/>
        </w:rPr>
        <w:t xml:space="preserve"> desarrollará un trabajo profesional en la Cámara baja del Poder Legislativo Federal de México.</w:t>
      </w:r>
    </w:p>
    <w:p w:rsidR="00A361F8" w:rsidRDefault="00A361F8" w:rsidP="00255BD7">
      <w:pPr>
        <w:jc w:val="both"/>
        <w:rPr>
          <w:rFonts w:cs="Arial"/>
          <w:sz w:val="24"/>
          <w:szCs w:val="24"/>
        </w:rPr>
      </w:pPr>
    </w:p>
    <w:p w:rsidR="00255BD7" w:rsidRDefault="00255BD7" w:rsidP="00255BD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tarde de este miércoles la </w:t>
      </w:r>
      <w:r w:rsidRPr="00255BD7">
        <w:rPr>
          <w:rFonts w:cs="Arial"/>
          <w:sz w:val="24"/>
          <w:szCs w:val="24"/>
        </w:rPr>
        <w:t xml:space="preserve">Diputada Federal </w:t>
      </w:r>
      <w:r>
        <w:rPr>
          <w:rFonts w:cs="Arial"/>
          <w:sz w:val="24"/>
          <w:szCs w:val="24"/>
        </w:rPr>
        <w:t xml:space="preserve">por Aguascalientes de la </w:t>
      </w:r>
      <w:r w:rsidRPr="00255BD7">
        <w:rPr>
          <w:rFonts w:cs="Arial"/>
          <w:sz w:val="24"/>
          <w:szCs w:val="24"/>
        </w:rPr>
        <w:t>LXIV Legislatura</w:t>
      </w:r>
      <w:r>
        <w:rPr>
          <w:rFonts w:cs="Arial"/>
          <w:sz w:val="24"/>
          <w:szCs w:val="24"/>
        </w:rPr>
        <w:t xml:space="preserve">, Norma Guel Saldívar, fue designada como Secretaria de la Comisión de Vivienda de </w:t>
      </w:r>
      <w:r w:rsidR="00BA7351">
        <w:rPr>
          <w:rFonts w:cs="Arial"/>
          <w:sz w:val="24"/>
          <w:szCs w:val="24"/>
        </w:rPr>
        <w:t>la C</w:t>
      </w:r>
      <w:r>
        <w:rPr>
          <w:rFonts w:cs="Arial"/>
          <w:sz w:val="24"/>
          <w:szCs w:val="24"/>
        </w:rPr>
        <w:t>ámara de Diputados del Congreso de la Unión.</w:t>
      </w:r>
    </w:p>
    <w:p w:rsidR="00255BD7" w:rsidRDefault="00255BD7" w:rsidP="00255BD7">
      <w:pPr>
        <w:jc w:val="both"/>
        <w:rPr>
          <w:rFonts w:cs="Arial"/>
          <w:sz w:val="24"/>
          <w:szCs w:val="24"/>
        </w:rPr>
      </w:pPr>
    </w:p>
    <w:p w:rsidR="00255BD7" w:rsidRDefault="00255BD7" w:rsidP="00255BD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Honrosa representación en </w:t>
      </w:r>
      <w:r w:rsidRPr="00255BD7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>que Guel Saldívar</w:t>
      </w:r>
      <w:r w:rsidR="00BA735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C813E1">
        <w:rPr>
          <w:rFonts w:cs="Arial"/>
          <w:sz w:val="24"/>
          <w:szCs w:val="24"/>
        </w:rPr>
        <w:t>al igual que anteriores encomiendas</w:t>
      </w:r>
      <w:r w:rsidR="00804580">
        <w:rPr>
          <w:rFonts w:cs="Arial"/>
          <w:sz w:val="24"/>
          <w:szCs w:val="24"/>
        </w:rPr>
        <w:t>,</w:t>
      </w:r>
      <w:r w:rsidR="00C813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desarrollará un trabajo profesional en la </w:t>
      </w:r>
      <w:r w:rsidR="00BA7351">
        <w:rPr>
          <w:rFonts w:cs="Arial"/>
          <w:sz w:val="24"/>
          <w:szCs w:val="24"/>
        </w:rPr>
        <w:t>C</w:t>
      </w:r>
      <w:r w:rsidRPr="00255BD7">
        <w:rPr>
          <w:rFonts w:cs="Arial"/>
          <w:sz w:val="24"/>
          <w:szCs w:val="24"/>
        </w:rPr>
        <w:t>áma</w:t>
      </w:r>
      <w:r>
        <w:rPr>
          <w:rFonts w:cs="Arial"/>
          <w:sz w:val="24"/>
          <w:szCs w:val="24"/>
        </w:rPr>
        <w:t>ra baja del Poder Legislativo Fe</w:t>
      </w:r>
      <w:r w:rsidRPr="00255BD7">
        <w:rPr>
          <w:rFonts w:cs="Arial"/>
          <w:sz w:val="24"/>
          <w:szCs w:val="24"/>
        </w:rPr>
        <w:t>deral de México</w:t>
      </w:r>
      <w:r>
        <w:rPr>
          <w:rFonts w:cs="Arial"/>
          <w:sz w:val="24"/>
          <w:szCs w:val="24"/>
        </w:rPr>
        <w:t>.</w:t>
      </w:r>
    </w:p>
    <w:p w:rsidR="00BA7351" w:rsidRDefault="00BA7351" w:rsidP="00255BD7">
      <w:pPr>
        <w:jc w:val="both"/>
        <w:rPr>
          <w:rFonts w:cs="Arial"/>
          <w:sz w:val="24"/>
          <w:szCs w:val="24"/>
        </w:rPr>
      </w:pPr>
    </w:p>
    <w:p w:rsidR="00BA7351" w:rsidRPr="00255BD7" w:rsidRDefault="00BA7351" w:rsidP="00255BD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Uno de los principales retos será legislar para </w:t>
      </w:r>
      <w:r w:rsidR="00A361F8" w:rsidRPr="00BA7351">
        <w:rPr>
          <w:rFonts w:cs="Arial"/>
          <w:sz w:val="24"/>
          <w:szCs w:val="24"/>
        </w:rPr>
        <w:t>impulsar</w:t>
      </w:r>
      <w:r w:rsidRPr="00BA7351">
        <w:rPr>
          <w:rFonts w:cs="Arial"/>
          <w:sz w:val="24"/>
          <w:szCs w:val="24"/>
        </w:rPr>
        <w:t xml:space="preserve"> el acceso a la vivienda para madres solteras, colectivos marginados, adultas en plenitud y mu</w:t>
      </w:r>
      <w:r w:rsidR="00804580">
        <w:rPr>
          <w:rFonts w:cs="Arial"/>
          <w:sz w:val="24"/>
          <w:szCs w:val="24"/>
        </w:rPr>
        <w:t>jeres en situación de violencia</w:t>
      </w:r>
      <w:r w:rsidRPr="00BA7351">
        <w:rPr>
          <w:rFonts w:cs="Arial"/>
          <w:sz w:val="24"/>
          <w:szCs w:val="24"/>
        </w:rPr>
        <w:t xml:space="preserve"> poniendo especial énfasis en la protección social de los sectores más pobres, las </w:t>
      </w:r>
      <w:r>
        <w:rPr>
          <w:rFonts w:cs="Arial"/>
          <w:sz w:val="24"/>
          <w:szCs w:val="24"/>
        </w:rPr>
        <w:t xml:space="preserve">mujeres </w:t>
      </w:r>
      <w:r w:rsidRPr="00BA7351">
        <w:rPr>
          <w:rFonts w:cs="Arial"/>
          <w:sz w:val="24"/>
          <w:szCs w:val="24"/>
        </w:rPr>
        <w:t>desempleadas, las jefas de hogar, las jornaleras, las madres adolescentes, las indígenas, las campesinas y las mujeres con discapacidad.</w:t>
      </w:r>
    </w:p>
    <w:p w:rsidR="00B46C9E" w:rsidRDefault="00B46C9E" w:rsidP="00AC094B">
      <w:pPr>
        <w:jc w:val="both"/>
        <w:rPr>
          <w:rFonts w:cs="Arial"/>
          <w:sz w:val="24"/>
          <w:szCs w:val="24"/>
        </w:rPr>
      </w:pPr>
    </w:p>
    <w:p w:rsidR="00BA7351" w:rsidRDefault="00857DE7" w:rsidP="00BA735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Cámara de Diputados aprobó </w:t>
      </w:r>
      <w:r w:rsidR="00BA7351" w:rsidRPr="00BA7351">
        <w:rPr>
          <w:rFonts w:cs="Arial"/>
          <w:sz w:val="24"/>
          <w:szCs w:val="24"/>
        </w:rPr>
        <w:t xml:space="preserve">en votación económica, </w:t>
      </w:r>
      <w:r w:rsidR="00BA7351">
        <w:rPr>
          <w:rFonts w:cs="Arial"/>
          <w:sz w:val="24"/>
          <w:szCs w:val="24"/>
        </w:rPr>
        <w:t xml:space="preserve">el </w:t>
      </w:r>
      <w:r w:rsidR="00BA7351" w:rsidRPr="00BA7351">
        <w:rPr>
          <w:rFonts w:cs="Arial"/>
          <w:sz w:val="24"/>
          <w:szCs w:val="24"/>
        </w:rPr>
        <w:t>acuerdo de la Junta de Coordinación Política (Jucopo) relativo a la integración de las 46 comisiones ordinarias para la LXIV Legislatura.</w:t>
      </w:r>
    </w:p>
    <w:p w:rsidR="00BA7351" w:rsidRPr="00BA7351" w:rsidRDefault="00BA7351" w:rsidP="00BA7351">
      <w:pPr>
        <w:jc w:val="both"/>
        <w:rPr>
          <w:rFonts w:cs="Arial"/>
          <w:sz w:val="24"/>
          <w:szCs w:val="24"/>
        </w:rPr>
      </w:pPr>
    </w:p>
    <w:p w:rsidR="00255BD7" w:rsidRDefault="00255BD7" w:rsidP="00AC094B">
      <w:pPr>
        <w:spacing w:after="200"/>
        <w:jc w:val="center"/>
        <w:rPr>
          <w:rFonts w:cs="Arial"/>
          <w:sz w:val="24"/>
          <w:szCs w:val="24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77" w:rsidRDefault="00D00577">
      <w:r>
        <w:separator/>
      </w:r>
    </w:p>
  </w:endnote>
  <w:endnote w:type="continuationSeparator" w:id="0">
    <w:p w:rsidR="00D00577" w:rsidRDefault="00D0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13A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D0057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D0057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77" w:rsidRDefault="00D00577">
      <w:r>
        <w:separator/>
      </w:r>
    </w:p>
  </w:footnote>
  <w:footnote w:type="continuationSeparator" w:id="0">
    <w:p w:rsidR="00D00577" w:rsidRDefault="00D0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A5398F">
      <w:rPr>
        <w:smallCaps w:val="0"/>
        <w:sz w:val="32"/>
        <w:szCs w:val="32"/>
      </w:rPr>
      <w:t>9</w:t>
    </w:r>
    <w:r w:rsidR="00997801">
      <w:rPr>
        <w:smallCaps w:val="0"/>
        <w:sz w:val="32"/>
        <w:szCs w:val="32"/>
      </w:rPr>
      <w:t>2</w:t>
    </w:r>
    <w:r w:rsidR="00C4274B">
      <w:rPr>
        <w:smallCaps w:val="0"/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657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470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33D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7A6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3FC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632"/>
    <w:rsid w:val="007007E6"/>
    <w:rsid w:val="00700C36"/>
    <w:rsid w:val="00700D9A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3447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55F"/>
    <w:rsid w:val="00A74D8B"/>
    <w:rsid w:val="00A74D9F"/>
    <w:rsid w:val="00A74F18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5996"/>
    <w:rsid w:val="00C96653"/>
    <w:rsid w:val="00C971A2"/>
    <w:rsid w:val="00C97A2F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B6BC5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577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F1B"/>
    <w:rsid w:val="00DE4636"/>
    <w:rsid w:val="00DE4B23"/>
    <w:rsid w:val="00DE4B59"/>
    <w:rsid w:val="00DE50C0"/>
    <w:rsid w:val="00DE564C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1DD2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5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293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3EC8BD-C2CA-4DA4-934A-D4461DF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0F8A-0BA4-425C-B10C-52947AB4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2018-08-01T00:33:00Z</cp:lastPrinted>
  <dcterms:created xsi:type="dcterms:W3CDTF">2018-09-28T03:00:00Z</dcterms:created>
  <dcterms:modified xsi:type="dcterms:W3CDTF">2018-09-28T03:00:00Z</dcterms:modified>
</cp:coreProperties>
</file>