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AE1F86">
        <w:rPr>
          <w:rFonts w:ascii="Arial" w:hAnsi="Arial" w:cs="Arial"/>
          <w:sz w:val="24"/>
          <w:szCs w:val="24"/>
          <w:lang w:eastAsia="es-MX"/>
        </w:rPr>
        <w:t>3</w:t>
      </w:r>
      <w:r w:rsidR="00A82E5F">
        <w:rPr>
          <w:rFonts w:ascii="Arial" w:hAnsi="Arial" w:cs="Arial"/>
          <w:sz w:val="24"/>
          <w:szCs w:val="24"/>
          <w:lang w:eastAsia="es-MX"/>
        </w:rPr>
        <w:t>1</w:t>
      </w:r>
      <w:r w:rsidR="00A7382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829B4">
        <w:rPr>
          <w:rFonts w:ascii="Arial" w:hAnsi="Arial" w:cs="Arial"/>
          <w:sz w:val="24"/>
          <w:szCs w:val="24"/>
          <w:lang w:eastAsia="es-MX"/>
        </w:rPr>
        <w:t>de octu</w:t>
      </w:r>
      <w:r w:rsidR="00C74B02">
        <w:rPr>
          <w:rFonts w:ascii="Arial" w:hAnsi="Arial" w:cs="Arial"/>
          <w:sz w:val="24"/>
          <w:szCs w:val="24"/>
          <w:lang w:eastAsia="es-MX"/>
        </w:rPr>
        <w:t>bre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2018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911E27" w:rsidRDefault="00911E27" w:rsidP="00B15376">
      <w:pPr>
        <w:jc w:val="center"/>
        <w:rPr>
          <w:rFonts w:eastAsiaTheme="minorHAnsi" w:cs="Arial"/>
          <w:b/>
          <w:lang w:val="es-MX" w:eastAsia="es-MX"/>
        </w:rPr>
      </w:pPr>
    </w:p>
    <w:p w:rsidR="00D55A09" w:rsidRDefault="00D55A09" w:rsidP="00AE1F86">
      <w:pPr>
        <w:jc w:val="center"/>
        <w:rPr>
          <w:rFonts w:eastAsiaTheme="minorHAnsi" w:cs="Arial"/>
          <w:b/>
          <w:lang w:val="es-MX" w:eastAsia="es-MX"/>
        </w:rPr>
      </w:pPr>
      <w:r w:rsidRPr="00D55A09">
        <w:rPr>
          <w:rFonts w:eastAsiaTheme="minorHAnsi" w:cs="Arial"/>
          <w:b/>
          <w:lang w:val="es-MX" w:eastAsia="es-MX"/>
        </w:rPr>
        <w:t>EL CONCEPTO DE RESPONSABILIDAD SERÁ DIFÍCIL DE ENTENDER Y COMPRENDER PARA AQUELLOS QUE PRETENDEN DECIDIR EL FUTURO DEL PAÍS MEDIANTE UNA TÓMBOLA</w:t>
      </w:r>
      <w:r w:rsidR="00906AC0">
        <w:rPr>
          <w:rFonts w:eastAsiaTheme="minorHAnsi" w:cs="Arial"/>
          <w:b/>
          <w:lang w:val="es-MX" w:eastAsia="es-MX"/>
        </w:rPr>
        <w:t>: NORMA GUEL</w:t>
      </w:r>
    </w:p>
    <w:p w:rsidR="00906AC0" w:rsidRPr="00906AC0" w:rsidRDefault="00906AC0" w:rsidP="00906AC0">
      <w:pPr>
        <w:jc w:val="center"/>
        <w:rPr>
          <w:rFonts w:eastAsiaTheme="minorHAnsi" w:cs="Arial"/>
          <w:b/>
          <w:lang w:val="es-MX" w:eastAsia="es-MX"/>
        </w:rPr>
      </w:pPr>
    </w:p>
    <w:p w:rsidR="00D55A09" w:rsidRDefault="00D55A09" w:rsidP="00D55A09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Pr="00D55A09">
        <w:rPr>
          <w:rFonts w:cs="Arial"/>
          <w:sz w:val="24"/>
          <w:szCs w:val="24"/>
        </w:rPr>
        <w:t>amentó la decisión unilateral del Presidente Electo Andrés Manuel López Obrador, en el sentido de cancelar la construcción del Nuevo Aeropuerto de la Ciudad de México en Texcoco.</w:t>
      </w:r>
    </w:p>
    <w:p w:rsidR="00D55A09" w:rsidRPr="00D55A09" w:rsidRDefault="00D55A09" w:rsidP="00D55A09">
      <w:pPr>
        <w:jc w:val="both"/>
        <w:rPr>
          <w:rFonts w:cs="Arial"/>
          <w:sz w:val="24"/>
          <w:szCs w:val="24"/>
        </w:rPr>
      </w:pPr>
    </w:p>
    <w:p w:rsidR="00D55A09" w:rsidRDefault="00D55A09" w:rsidP="00D55A09">
      <w:pPr>
        <w:pStyle w:val="Prrafodelista"/>
        <w:numPr>
          <w:ilvl w:val="0"/>
          <w:numId w:val="37"/>
        </w:numPr>
        <w:jc w:val="both"/>
        <w:rPr>
          <w:rFonts w:cs="Arial"/>
          <w:sz w:val="24"/>
          <w:szCs w:val="24"/>
        </w:rPr>
      </w:pPr>
      <w:r w:rsidRPr="00D55A09">
        <w:rPr>
          <w:rFonts w:cs="Arial"/>
          <w:sz w:val="24"/>
          <w:szCs w:val="24"/>
        </w:rPr>
        <w:t>Explicó que México requiere gobiernos responsables con acciones y con hechos contundentes, no con mantas y gritos con los que protagonizan los legisladores para descalificar a los demás.</w:t>
      </w:r>
    </w:p>
    <w:p w:rsidR="00906AC0" w:rsidRPr="00906AC0" w:rsidRDefault="00906AC0" w:rsidP="00906AC0">
      <w:pPr>
        <w:pStyle w:val="Prrafodelista"/>
        <w:rPr>
          <w:rFonts w:cs="Arial"/>
          <w:sz w:val="24"/>
          <w:szCs w:val="24"/>
        </w:rPr>
      </w:pPr>
    </w:p>
    <w:p w:rsidR="00906AC0" w:rsidRDefault="00906AC0" w:rsidP="00633C7A">
      <w:pPr>
        <w:jc w:val="both"/>
        <w:rPr>
          <w:rFonts w:cs="Arial"/>
          <w:sz w:val="24"/>
          <w:szCs w:val="24"/>
        </w:rPr>
      </w:pPr>
      <w:r w:rsidRPr="00906AC0">
        <w:rPr>
          <w:rFonts w:cs="Arial"/>
          <w:sz w:val="24"/>
          <w:szCs w:val="24"/>
        </w:rPr>
        <w:t>El Grupo Parlamentario del Partido Revolucionario Institucional desde el Congreso de la Unión, está en contra de cualquier descalificación sin sustento y más viniendo de los legisladores representantes de MORENA elegidos mediante una tómbola que solo siguen instrucciones de un capataz, aseguró la Diputada Federal por Aguascalientes, Norma Guel Saldívar.</w:t>
      </w:r>
    </w:p>
    <w:p w:rsidR="00906AC0" w:rsidRDefault="00906AC0" w:rsidP="00633C7A">
      <w:pPr>
        <w:jc w:val="both"/>
        <w:rPr>
          <w:rFonts w:cs="Arial"/>
          <w:sz w:val="24"/>
          <w:szCs w:val="24"/>
        </w:rPr>
      </w:pPr>
    </w:p>
    <w:p w:rsidR="00906AC0" w:rsidRDefault="00906AC0" w:rsidP="00633C7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hacer uso de la tribuna, </w:t>
      </w:r>
      <w:r w:rsidRPr="00906AC0">
        <w:rPr>
          <w:rFonts w:cs="Arial"/>
          <w:sz w:val="24"/>
          <w:szCs w:val="24"/>
        </w:rPr>
        <w:t>lamentó la decisión unilateral del Presidente Electo Andrés Manuel López Obrador, en el sentido de cancelar la construcción del Nuevo Aeropuerto de la Ciudad de México en Texcoco.</w:t>
      </w:r>
    </w:p>
    <w:p w:rsidR="00906AC0" w:rsidRDefault="00906AC0" w:rsidP="00633C7A">
      <w:pPr>
        <w:jc w:val="both"/>
        <w:rPr>
          <w:rFonts w:cs="Arial"/>
          <w:sz w:val="24"/>
          <w:szCs w:val="24"/>
        </w:rPr>
      </w:pPr>
    </w:p>
    <w:p w:rsidR="00906AC0" w:rsidRDefault="00906AC0" w:rsidP="00633C7A">
      <w:pPr>
        <w:jc w:val="both"/>
        <w:rPr>
          <w:rFonts w:cs="Arial"/>
          <w:sz w:val="24"/>
          <w:szCs w:val="24"/>
        </w:rPr>
      </w:pPr>
      <w:r w:rsidRPr="00906AC0">
        <w:rPr>
          <w:rFonts w:cs="Arial"/>
          <w:sz w:val="24"/>
          <w:szCs w:val="24"/>
        </w:rPr>
        <w:t>“Asuman su responsabilidad, no la trasladen a una encuesta ilegal, a una encuesta desfasada, a una encuesta sesgada, a una encuesta que podríamos llamarle, más bien, una farsa”, subrayó.</w:t>
      </w:r>
    </w:p>
    <w:p w:rsidR="00906AC0" w:rsidRPr="00906AC0" w:rsidRDefault="00906AC0" w:rsidP="00906AC0">
      <w:pPr>
        <w:jc w:val="both"/>
        <w:rPr>
          <w:rFonts w:cs="Arial"/>
          <w:sz w:val="24"/>
          <w:szCs w:val="24"/>
        </w:rPr>
      </w:pPr>
    </w:p>
    <w:p w:rsidR="00906AC0" w:rsidRDefault="00906AC0" w:rsidP="00906AC0">
      <w:pPr>
        <w:jc w:val="both"/>
        <w:rPr>
          <w:rFonts w:cs="Arial"/>
          <w:sz w:val="24"/>
          <w:szCs w:val="24"/>
        </w:rPr>
      </w:pPr>
      <w:r w:rsidRPr="00906AC0">
        <w:rPr>
          <w:rFonts w:cs="Arial"/>
          <w:sz w:val="24"/>
          <w:szCs w:val="24"/>
        </w:rPr>
        <w:t>Explicó que México requiere gobiernos responsables con acciones y con hechos contundentes, no con mantas y gritos con los que protagonizan los legisladores para descalificar a los demás.</w:t>
      </w:r>
    </w:p>
    <w:p w:rsidR="00906AC0" w:rsidRDefault="00906AC0" w:rsidP="00587206">
      <w:pPr>
        <w:jc w:val="both"/>
        <w:rPr>
          <w:rFonts w:cs="Arial"/>
          <w:sz w:val="24"/>
          <w:szCs w:val="24"/>
        </w:rPr>
      </w:pPr>
    </w:p>
    <w:p w:rsidR="00906AC0" w:rsidRDefault="00906AC0" w:rsidP="00587206">
      <w:pPr>
        <w:jc w:val="both"/>
        <w:rPr>
          <w:rFonts w:cs="Arial"/>
          <w:sz w:val="24"/>
          <w:szCs w:val="24"/>
        </w:rPr>
      </w:pPr>
      <w:r w:rsidRPr="00906AC0">
        <w:rPr>
          <w:rFonts w:cs="Arial"/>
          <w:sz w:val="24"/>
          <w:szCs w:val="24"/>
        </w:rPr>
        <w:t>Aseguró que con la certidumbre y la estabilidad económica del país no se juega, ya que mediante mecanismos ilegales y sin sustento, MORENA ha generado una reacción inmediata en el mercado de valores y una generación igual de desconfianza con los empresarios a los que primero les aseguró que se concluirá la obra y posteriormente cambia de opinión respaldado en que fue una simple decisión del pueblo.</w:t>
      </w:r>
    </w:p>
    <w:p w:rsidR="00906AC0" w:rsidRDefault="00906AC0" w:rsidP="00587206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906AC0" w:rsidRDefault="00906AC0" w:rsidP="00587206">
      <w:pPr>
        <w:jc w:val="both"/>
        <w:rPr>
          <w:rFonts w:cs="Arial"/>
          <w:sz w:val="24"/>
          <w:szCs w:val="24"/>
        </w:rPr>
      </w:pPr>
      <w:r w:rsidRPr="00906AC0">
        <w:rPr>
          <w:rFonts w:cs="Arial"/>
          <w:sz w:val="24"/>
          <w:szCs w:val="24"/>
        </w:rPr>
        <w:t>Para concluir, reiteró que el concepto de responsabilidad será difícil de comprender para aquellos que pretenden decidir el futuro del país mediante una tómbola.</w:t>
      </w:r>
    </w:p>
    <w:p w:rsidR="00906AC0" w:rsidRDefault="00906AC0" w:rsidP="00587206">
      <w:pPr>
        <w:jc w:val="both"/>
        <w:rPr>
          <w:rFonts w:cs="Arial"/>
          <w:sz w:val="24"/>
          <w:szCs w:val="24"/>
        </w:rPr>
      </w:pPr>
    </w:p>
    <w:p w:rsidR="00031726" w:rsidRDefault="00031726" w:rsidP="00587206">
      <w:pPr>
        <w:jc w:val="both"/>
        <w:rPr>
          <w:rFonts w:cs="Arial"/>
          <w:sz w:val="24"/>
          <w:szCs w:val="24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sectPr w:rsidR="00AC094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56" w:rsidRDefault="006A2956">
      <w:r>
        <w:separator/>
      </w:r>
    </w:p>
  </w:endnote>
  <w:endnote w:type="continuationSeparator" w:id="0">
    <w:p w:rsidR="006A2956" w:rsidRDefault="006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6AC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2707D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2707D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56" w:rsidRDefault="006A2956">
      <w:r>
        <w:separator/>
      </w:r>
    </w:p>
  </w:footnote>
  <w:footnote w:type="continuationSeparator" w:id="0">
    <w:p w:rsidR="006A2956" w:rsidRDefault="006A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546D22">
      <w:rPr>
        <w:smallCaps w:val="0"/>
        <w:sz w:val="32"/>
        <w:szCs w:val="32"/>
      </w:rPr>
      <w:t>13</w:t>
    </w:r>
    <w:r w:rsidR="00AE1F86">
      <w:rPr>
        <w:smallCaps w:val="0"/>
        <w:sz w:val="32"/>
        <w:szCs w:val="32"/>
      </w:rPr>
      <w:t>50</w:t>
    </w:r>
    <w:r w:rsidR="00633C7A">
      <w:rPr>
        <w:smallCaps w:val="0"/>
        <w:sz w:val="32"/>
        <w:szCs w:val="32"/>
      </w:rPr>
      <w:t>3</w:t>
    </w:r>
    <w:r w:rsidR="00C4274B">
      <w:rPr>
        <w:smallCaps w:val="0"/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 w:rsidR="00D54C69">
      <w:rPr>
        <w:smallCaps w:val="0"/>
        <w:sz w:val="32"/>
        <w:szCs w:val="32"/>
      </w:rPr>
      <w:t>8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6"/>
  </w:num>
  <w:num w:numId="4">
    <w:abstractNumId w:val="21"/>
  </w:num>
  <w:num w:numId="5">
    <w:abstractNumId w:val="15"/>
  </w:num>
  <w:num w:numId="6">
    <w:abstractNumId w:val="29"/>
  </w:num>
  <w:num w:numId="7">
    <w:abstractNumId w:val="32"/>
  </w:num>
  <w:num w:numId="8">
    <w:abstractNumId w:val="18"/>
  </w:num>
  <w:num w:numId="9">
    <w:abstractNumId w:val="25"/>
  </w:num>
  <w:num w:numId="10">
    <w:abstractNumId w:val="31"/>
  </w:num>
  <w:num w:numId="11">
    <w:abstractNumId w:val="35"/>
  </w:num>
  <w:num w:numId="12">
    <w:abstractNumId w:val="38"/>
  </w:num>
  <w:num w:numId="13">
    <w:abstractNumId w:val="17"/>
  </w:num>
  <w:num w:numId="14">
    <w:abstractNumId w:val="14"/>
  </w:num>
  <w:num w:numId="15">
    <w:abstractNumId w:val="22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0"/>
  </w:num>
  <w:num w:numId="22">
    <w:abstractNumId w:val="4"/>
  </w:num>
  <w:num w:numId="23">
    <w:abstractNumId w:val="13"/>
  </w:num>
  <w:num w:numId="24">
    <w:abstractNumId w:val="5"/>
  </w:num>
  <w:num w:numId="25">
    <w:abstractNumId w:val="26"/>
  </w:num>
  <w:num w:numId="26">
    <w:abstractNumId w:val="19"/>
  </w:num>
  <w:num w:numId="27">
    <w:abstractNumId w:val="20"/>
  </w:num>
  <w:num w:numId="28">
    <w:abstractNumId w:val="28"/>
  </w:num>
  <w:num w:numId="29">
    <w:abstractNumId w:val="11"/>
  </w:num>
  <w:num w:numId="30">
    <w:abstractNumId w:val="33"/>
  </w:num>
  <w:num w:numId="31">
    <w:abstractNumId w:val="39"/>
  </w:num>
  <w:num w:numId="32">
    <w:abstractNumId w:val="23"/>
  </w:num>
  <w:num w:numId="33">
    <w:abstractNumId w:val="12"/>
  </w:num>
  <w:num w:numId="34">
    <w:abstractNumId w:val="0"/>
  </w:num>
  <w:num w:numId="35">
    <w:abstractNumId w:val="34"/>
  </w:num>
  <w:num w:numId="36">
    <w:abstractNumId w:val="9"/>
  </w:num>
  <w:num w:numId="37">
    <w:abstractNumId w:val="16"/>
  </w:num>
  <w:num w:numId="38">
    <w:abstractNumId w:val="24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655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726"/>
    <w:rsid w:val="00031B8C"/>
    <w:rsid w:val="00031CB5"/>
    <w:rsid w:val="00032816"/>
    <w:rsid w:val="000334F9"/>
    <w:rsid w:val="00034819"/>
    <w:rsid w:val="00034868"/>
    <w:rsid w:val="00034C82"/>
    <w:rsid w:val="00034F66"/>
    <w:rsid w:val="000350C0"/>
    <w:rsid w:val="00035EEB"/>
    <w:rsid w:val="00036FAB"/>
    <w:rsid w:val="00037565"/>
    <w:rsid w:val="00037614"/>
    <w:rsid w:val="000377C2"/>
    <w:rsid w:val="000377F1"/>
    <w:rsid w:val="00037FD8"/>
    <w:rsid w:val="0004047F"/>
    <w:rsid w:val="00040F65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6A4"/>
    <w:rsid w:val="00061C97"/>
    <w:rsid w:val="000625DF"/>
    <w:rsid w:val="00062D61"/>
    <w:rsid w:val="0006332D"/>
    <w:rsid w:val="0006384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70A14"/>
    <w:rsid w:val="00070F62"/>
    <w:rsid w:val="00071205"/>
    <w:rsid w:val="0007133A"/>
    <w:rsid w:val="0007135A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2521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E78"/>
    <w:rsid w:val="000B6345"/>
    <w:rsid w:val="000B716C"/>
    <w:rsid w:val="000B7815"/>
    <w:rsid w:val="000B7913"/>
    <w:rsid w:val="000B7A8A"/>
    <w:rsid w:val="000B7AF6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6F63"/>
    <w:rsid w:val="000D70A7"/>
    <w:rsid w:val="000D7B53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404"/>
    <w:rsid w:val="0010470E"/>
    <w:rsid w:val="00104DAA"/>
    <w:rsid w:val="00104F9B"/>
    <w:rsid w:val="00105388"/>
    <w:rsid w:val="001055D7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6081"/>
    <w:rsid w:val="001261CB"/>
    <w:rsid w:val="00126219"/>
    <w:rsid w:val="00126E82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F4A"/>
    <w:rsid w:val="0015064A"/>
    <w:rsid w:val="00150F57"/>
    <w:rsid w:val="00151F21"/>
    <w:rsid w:val="001524E7"/>
    <w:rsid w:val="001525A0"/>
    <w:rsid w:val="001527FF"/>
    <w:rsid w:val="0015301D"/>
    <w:rsid w:val="00153333"/>
    <w:rsid w:val="00153560"/>
    <w:rsid w:val="0015389F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5B8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6B0"/>
    <w:rsid w:val="001B6ADB"/>
    <w:rsid w:val="001B6DC8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EA0"/>
    <w:rsid w:val="001D258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995"/>
    <w:rsid w:val="00231D6A"/>
    <w:rsid w:val="00232433"/>
    <w:rsid w:val="00232A44"/>
    <w:rsid w:val="00233BB9"/>
    <w:rsid w:val="00233BC0"/>
    <w:rsid w:val="00234867"/>
    <w:rsid w:val="002350FA"/>
    <w:rsid w:val="00235427"/>
    <w:rsid w:val="00235591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10F"/>
    <w:rsid w:val="00254366"/>
    <w:rsid w:val="00254571"/>
    <w:rsid w:val="0025492F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3ED2"/>
    <w:rsid w:val="002640F5"/>
    <w:rsid w:val="00264AB6"/>
    <w:rsid w:val="00264B89"/>
    <w:rsid w:val="00264D81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7D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138B"/>
    <w:rsid w:val="00281B75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083"/>
    <w:rsid w:val="00297538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415D"/>
    <w:rsid w:val="002B41DF"/>
    <w:rsid w:val="002B494E"/>
    <w:rsid w:val="002B4DC6"/>
    <w:rsid w:val="002B5C72"/>
    <w:rsid w:val="002B5D1F"/>
    <w:rsid w:val="002B6171"/>
    <w:rsid w:val="002B67C2"/>
    <w:rsid w:val="002B6B4C"/>
    <w:rsid w:val="002B6D63"/>
    <w:rsid w:val="002B6E14"/>
    <w:rsid w:val="002B76C6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1675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50E"/>
    <w:rsid w:val="003455C5"/>
    <w:rsid w:val="00345F97"/>
    <w:rsid w:val="0034609C"/>
    <w:rsid w:val="00346320"/>
    <w:rsid w:val="00346666"/>
    <w:rsid w:val="00346A39"/>
    <w:rsid w:val="00347499"/>
    <w:rsid w:val="0034781F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9FD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8A9"/>
    <w:rsid w:val="003B08CF"/>
    <w:rsid w:val="003B0D4D"/>
    <w:rsid w:val="003B1B5B"/>
    <w:rsid w:val="003B2421"/>
    <w:rsid w:val="003B2728"/>
    <w:rsid w:val="003B29C2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346D"/>
    <w:rsid w:val="0042383A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3C16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5BA"/>
    <w:rsid w:val="004B57BF"/>
    <w:rsid w:val="004B582D"/>
    <w:rsid w:val="004B5AA9"/>
    <w:rsid w:val="004B5AF1"/>
    <w:rsid w:val="004B5C89"/>
    <w:rsid w:val="004B6537"/>
    <w:rsid w:val="004B6C77"/>
    <w:rsid w:val="004B6CAB"/>
    <w:rsid w:val="004B6F4A"/>
    <w:rsid w:val="004B6FD2"/>
    <w:rsid w:val="004B7131"/>
    <w:rsid w:val="004B7DCB"/>
    <w:rsid w:val="004C0354"/>
    <w:rsid w:val="004C03F2"/>
    <w:rsid w:val="004C0E2F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73C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3B"/>
    <w:rsid w:val="005017B1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D02"/>
    <w:rsid w:val="005224B9"/>
    <w:rsid w:val="00522A0F"/>
    <w:rsid w:val="00522E76"/>
    <w:rsid w:val="0052313A"/>
    <w:rsid w:val="005236A5"/>
    <w:rsid w:val="0052375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4DB"/>
    <w:rsid w:val="00537823"/>
    <w:rsid w:val="00540767"/>
    <w:rsid w:val="00540984"/>
    <w:rsid w:val="00540BF4"/>
    <w:rsid w:val="00540FB0"/>
    <w:rsid w:val="005416E2"/>
    <w:rsid w:val="0054270B"/>
    <w:rsid w:val="0054290C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053B"/>
    <w:rsid w:val="005513A6"/>
    <w:rsid w:val="005522C4"/>
    <w:rsid w:val="00552545"/>
    <w:rsid w:val="005526BA"/>
    <w:rsid w:val="00552761"/>
    <w:rsid w:val="00552B8C"/>
    <w:rsid w:val="00552C2E"/>
    <w:rsid w:val="0055400D"/>
    <w:rsid w:val="0055438D"/>
    <w:rsid w:val="00554B8C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6B0B"/>
    <w:rsid w:val="005677A6"/>
    <w:rsid w:val="00567B11"/>
    <w:rsid w:val="00570067"/>
    <w:rsid w:val="00570E79"/>
    <w:rsid w:val="00570F08"/>
    <w:rsid w:val="005717D7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1F8"/>
    <w:rsid w:val="0059432A"/>
    <w:rsid w:val="0059463E"/>
    <w:rsid w:val="00594ABE"/>
    <w:rsid w:val="00594B1F"/>
    <w:rsid w:val="0059587E"/>
    <w:rsid w:val="00595A63"/>
    <w:rsid w:val="00595DB5"/>
    <w:rsid w:val="0059643D"/>
    <w:rsid w:val="00596B17"/>
    <w:rsid w:val="00596FD3"/>
    <w:rsid w:val="0059793A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2FC0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4B3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3C7A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53C7"/>
    <w:rsid w:val="0068554D"/>
    <w:rsid w:val="00686268"/>
    <w:rsid w:val="00686453"/>
    <w:rsid w:val="00686AD2"/>
    <w:rsid w:val="00686F89"/>
    <w:rsid w:val="0068720B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4094"/>
    <w:rsid w:val="006C418E"/>
    <w:rsid w:val="006C4C2C"/>
    <w:rsid w:val="006C5374"/>
    <w:rsid w:val="006C6182"/>
    <w:rsid w:val="006C63FC"/>
    <w:rsid w:val="006C6D2A"/>
    <w:rsid w:val="006C6F08"/>
    <w:rsid w:val="006C730B"/>
    <w:rsid w:val="006C7618"/>
    <w:rsid w:val="006C7A1D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CDB"/>
    <w:rsid w:val="00700094"/>
    <w:rsid w:val="007001B3"/>
    <w:rsid w:val="007003DB"/>
    <w:rsid w:val="00700632"/>
    <w:rsid w:val="007007E6"/>
    <w:rsid w:val="00700C36"/>
    <w:rsid w:val="00700D9A"/>
    <w:rsid w:val="00700FE5"/>
    <w:rsid w:val="00701271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4AB"/>
    <w:rsid w:val="00717773"/>
    <w:rsid w:val="0071779E"/>
    <w:rsid w:val="007177A9"/>
    <w:rsid w:val="00717DFB"/>
    <w:rsid w:val="00720001"/>
    <w:rsid w:val="00720280"/>
    <w:rsid w:val="007202B8"/>
    <w:rsid w:val="007209F5"/>
    <w:rsid w:val="00720B7A"/>
    <w:rsid w:val="007212B4"/>
    <w:rsid w:val="00723139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A07"/>
    <w:rsid w:val="00742B9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3904"/>
    <w:rsid w:val="00753A6E"/>
    <w:rsid w:val="00754405"/>
    <w:rsid w:val="0075469D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BD3"/>
    <w:rsid w:val="00760E22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78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4EA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656B"/>
    <w:rsid w:val="00816C86"/>
    <w:rsid w:val="00816E5C"/>
    <w:rsid w:val="00817259"/>
    <w:rsid w:val="00817357"/>
    <w:rsid w:val="0081739E"/>
    <w:rsid w:val="0081769D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318B"/>
    <w:rsid w:val="008237B6"/>
    <w:rsid w:val="00823F6F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43D"/>
    <w:rsid w:val="00871511"/>
    <w:rsid w:val="00872970"/>
    <w:rsid w:val="00872B86"/>
    <w:rsid w:val="00872CF3"/>
    <w:rsid w:val="0087319C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9B4"/>
    <w:rsid w:val="008829B6"/>
    <w:rsid w:val="008836A3"/>
    <w:rsid w:val="00884337"/>
    <w:rsid w:val="008847C8"/>
    <w:rsid w:val="00884CB2"/>
    <w:rsid w:val="00885728"/>
    <w:rsid w:val="0088572B"/>
    <w:rsid w:val="0088575D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A0945"/>
    <w:rsid w:val="008A09FF"/>
    <w:rsid w:val="008A0BEC"/>
    <w:rsid w:val="008A10C3"/>
    <w:rsid w:val="008A168C"/>
    <w:rsid w:val="008A20C2"/>
    <w:rsid w:val="008A212D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668D"/>
    <w:rsid w:val="008C6C80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AC0"/>
    <w:rsid w:val="0090712F"/>
    <w:rsid w:val="009073D2"/>
    <w:rsid w:val="00907E0E"/>
    <w:rsid w:val="009110C0"/>
    <w:rsid w:val="00911CF3"/>
    <w:rsid w:val="00911E27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CEB"/>
    <w:rsid w:val="00922D61"/>
    <w:rsid w:val="009233BA"/>
    <w:rsid w:val="009236F5"/>
    <w:rsid w:val="00923AFA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82A"/>
    <w:rsid w:val="00937879"/>
    <w:rsid w:val="00937D70"/>
    <w:rsid w:val="0094056E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57D2F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B5A"/>
    <w:rsid w:val="009801CB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520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E0A"/>
    <w:rsid w:val="00994EF8"/>
    <w:rsid w:val="00994F80"/>
    <w:rsid w:val="00995299"/>
    <w:rsid w:val="0099532C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6AC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B7EFD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E7BB5"/>
    <w:rsid w:val="009F00B3"/>
    <w:rsid w:val="009F0A37"/>
    <w:rsid w:val="009F0FF0"/>
    <w:rsid w:val="009F2536"/>
    <w:rsid w:val="009F2DE4"/>
    <w:rsid w:val="009F2E4E"/>
    <w:rsid w:val="009F3611"/>
    <w:rsid w:val="009F40CC"/>
    <w:rsid w:val="009F43D5"/>
    <w:rsid w:val="009F49F8"/>
    <w:rsid w:val="009F4C8B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332"/>
    <w:rsid w:val="00A305AF"/>
    <w:rsid w:val="00A31F8E"/>
    <w:rsid w:val="00A336CE"/>
    <w:rsid w:val="00A33A08"/>
    <w:rsid w:val="00A3439E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E11"/>
    <w:rsid w:val="00A44E51"/>
    <w:rsid w:val="00A45061"/>
    <w:rsid w:val="00A45073"/>
    <w:rsid w:val="00A46267"/>
    <w:rsid w:val="00A468BB"/>
    <w:rsid w:val="00A47040"/>
    <w:rsid w:val="00A506A1"/>
    <w:rsid w:val="00A50D51"/>
    <w:rsid w:val="00A5115D"/>
    <w:rsid w:val="00A51D1C"/>
    <w:rsid w:val="00A520B5"/>
    <w:rsid w:val="00A520D3"/>
    <w:rsid w:val="00A5288C"/>
    <w:rsid w:val="00A53308"/>
    <w:rsid w:val="00A53491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50B"/>
    <w:rsid w:val="00A6165F"/>
    <w:rsid w:val="00A61DF2"/>
    <w:rsid w:val="00A620DE"/>
    <w:rsid w:val="00A621B4"/>
    <w:rsid w:val="00A62751"/>
    <w:rsid w:val="00A62F0F"/>
    <w:rsid w:val="00A642B6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E5F"/>
    <w:rsid w:val="00A833B3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6FA6"/>
    <w:rsid w:val="00AC782F"/>
    <w:rsid w:val="00AC7DDC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1F86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741"/>
    <w:rsid w:val="00AF5849"/>
    <w:rsid w:val="00AF5CC8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376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40005"/>
    <w:rsid w:val="00B40122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B11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B7EA8"/>
    <w:rsid w:val="00BC015C"/>
    <w:rsid w:val="00BC05C0"/>
    <w:rsid w:val="00BC09CF"/>
    <w:rsid w:val="00BC0DA3"/>
    <w:rsid w:val="00BC0F95"/>
    <w:rsid w:val="00BC16CA"/>
    <w:rsid w:val="00BC199C"/>
    <w:rsid w:val="00BC1FEF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4532"/>
    <w:rsid w:val="00C04BC3"/>
    <w:rsid w:val="00C050CD"/>
    <w:rsid w:val="00C0553E"/>
    <w:rsid w:val="00C05FF3"/>
    <w:rsid w:val="00C0608D"/>
    <w:rsid w:val="00C060A2"/>
    <w:rsid w:val="00C0610C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E62"/>
    <w:rsid w:val="00C140EF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17"/>
    <w:rsid w:val="00C20221"/>
    <w:rsid w:val="00C20602"/>
    <w:rsid w:val="00C20956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CD5"/>
    <w:rsid w:val="00C56F7E"/>
    <w:rsid w:val="00C57749"/>
    <w:rsid w:val="00C57C13"/>
    <w:rsid w:val="00C57ED3"/>
    <w:rsid w:val="00C60070"/>
    <w:rsid w:val="00C6068E"/>
    <w:rsid w:val="00C60A68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A2F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44BC"/>
    <w:rsid w:val="00CB4FC8"/>
    <w:rsid w:val="00CB5A34"/>
    <w:rsid w:val="00CB5BC1"/>
    <w:rsid w:val="00CB5FFF"/>
    <w:rsid w:val="00CB6833"/>
    <w:rsid w:val="00CB6BC5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3CE9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0B4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B94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09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36E"/>
    <w:rsid w:val="00D63792"/>
    <w:rsid w:val="00D63929"/>
    <w:rsid w:val="00D6417A"/>
    <w:rsid w:val="00D658A4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1CD3"/>
    <w:rsid w:val="00D72070"/>
    <w:rsid w:val="00D7287E"/>
    <w:rsid w:val="00D728B8"/>
    <w:rsid w:val="00D741D3"/>
    <w:rsid w:val="00D74D67"/>
    <w:rsid w:val="00D74E0E"/>
    <w:rsid w:val="00D7594B"/>
    <w:rsid w:val="00D76291"/>
    <w:rsid w:val="00D7634B"/>
    <w:rsid w:val="00D76360"/>
    <w:rsid w:val="00D766F3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8B7"/>
    <w:rsid w:val="00D83C17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A02"/>
    <w:rsid w:val="00D92C68"/>
    <w:rsid w:val="00D92F4A"/>
    <w:rsid w:val="00D936BC"/>
    <w:rsid w:val="00D93BDB"/>
    <w:rsid w:val="00D93F15"/>
    <w:rsid w:val="00D93FFC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5E0"/>
    <w:rsid w:val="00DA5215"/>
    <w:rsid w:val="00DA5EE2"/>
    <w:rsid w:val="00DA680B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C66"/>
    <w:rsid w:val="00DC1F39"/>
    <w:rsid w:val="00DC2373"/>
    <w:rsid w:val="00DC287B"/>
    <w:rsid w:val="00DC2945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F1B"/>
    <w:rsid w:val="00DE4636"/>
    <w:rsid w:val="00DE4B23"/>
    <w:rsid w:val="00DE4B59"/>
    <w:rsid w:val="00DE50C0"/>
    <w:rsid w:val="00DE564C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03BB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A83"/>
    <w:rsid w:val="00E07462"/>
    <w:rsid w:val="00E07702"/>
    <w:rsid w:val="00E10AD0"/>
    <w:rsid w:val="00E116AE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927"/>
    <w:rsid w:val="00E94BD6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4D2"/>
    <w:rsid w:val="00EB1A4E"/>
    <w:rsid w:val="00EB1DD2"/>
    <w:rsid w:val="00EB2559"/>
    <w:rsid w:val="00EB301F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9F9"/>
    <w:rsid w:val="00EF3C2C"/>
    <w:rsid w:val="00EF3E51"/>
    <w:rsid w:val="00EF446B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8F"/>
    <w:rsid w:val="00EF7705"/>
    <w:rsid w:val="00EF78C0"/>
    <w:rsid w:val="00EF7DCA"/>
    <w:rsid w:val="00F00573"/>
    <w:rsid w:val="00F008BD"/>
    <w:rsid w:val="00F00BE0"/>
    <w:rsid w:val="00F015A1"/>
    <w:rsid w:val="00F0194A"/>
    <w:rsid w:val="00F01F5B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956"/>
    <w:rsid w:val="00F13B2E"/>
    <w:rsid w:val="00F13D2F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550A"/>
    <w:rsid w:val="00F36081"/>
    <w:rsid w:val="00F36EB9"/>
    <w:rsid w:val="00F377CF"/>
    <w:rsid w:val="00F37FFB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31B7"/>
    <w:rsid w:val="00F431DD"/>
    <w:rsid w:val="00F436B3"/>
    <w:rsid w:val="00F437F1"/>
    <w:rsid w:val="00F43960"/>
    <w:rsid w:val="00F4488D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4EFD"/>
    <w:rsid w:val="00F65663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FF2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9"/>
    <o:shapelayout v:ext="edit">
      <o:idmap v:ext="edit" data="1"/>
    </o:shapelayout>
  </w:shapeDefaults>
  <w:decimalSymbol w:val="."/>
  <w:listSeparator w:val=","/>
  <w15:docId w15:val="{2E3EC8BD-C2CA-4DA4-934A-D4461DFB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s1">
    <w:name w:val="s1"/>
    <w:basedOn w:val="Fuentedeprrafopredeter"/>
    <w:rsid w:val="0030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13D93-CC69-4146-87F6-81D75AE2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6</cp:revision>
  <cp:lastPrinted>2018-08-01T00:33:00Z</cp:lastPrinted>
  <dcterms:created xsi:type="dcterms:W3CDTF">2018-10-30T17:40:00Z</dcterms:created>
  <dcterms:modified xsi:type="dcterms:W3CDTF">2018-10-31T16:46:00Z</dcterms:modified>
</cp:coreProperties>
</file>