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177F86">
        <w:rPr>
          <w:rFonts w:ascii="Arial" w:hAnsi="Arial" w:cs="Arial"/>
          <w:sz w:val="24"/>
          <w:szCs w:val="24"/>
          <w:lang w:eastAsia="es-MX"/>
        </w:rPr>
        <w:t>1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2B15DC" w:rsidRDefault="00327EB8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4E2163" w:rsidRDefault="002B15DC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TRANSCURREN LAS PRIMERAS 24 HORAS DE LA HUELGA DE HAMBRE DE NETZA VENTURA </w:t>
      </w:r>
    </w:p>
    <w:p w:rsidR="00B16A38" w:rsidRDefault="00B16A38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4E2163" w:rsidRPr="004E2163" w:rsidRDefault="004E2163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E2163" w:rsidRDefault="00177F86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cumplirse las primeras 24 horas de </w:t>
      </w:r>
      <w:r w:rsidR="004E2163" w:rsidRPr="004E2163">
        <w:rPr>
          <w:rFonts w:cs="Arial"/>
          <w:sz w:val="24"/>
          <w:szCs w:val="24"/>
        </w:rPr>
        <w:t xml:space="preserve">Netza Ventura, </w:t>
      </w:r>
      <w:r>
        <w:rPr>
          <w:rFonts w:cs="Arial"/>
          <w:sz w:val="24"/>
          <w:szCs w:val="24"/>
        </w:rPr>
        <w:t>en la</w:t>
      </w:r>
      <w:r w:rsidR="00124D7D">
        <w:rPr>
          <w:rFonts w:cs="Arial"/>
          <w:sz w:val="24"/>
          <w:szCs w:val="24"/>
        </w:rPr>
        <w:t xml:space="preserve"> huelga de hambre en contra de lo</w:t>
      </w:r>
      <w:r w:rsidR="002C5071">
        <w:rPr>
          <w:rFonts w:cs="Arial"/>
          <w:sz w:val="24"/>
          <w:szCs w:val="24"/>
        </w:rPr>
        <w:t>s</w:t>
      </w:r>
      <w:r w:rsidR="00124D7D">
        <w:rPr>
          <w:rFonts w:cs="Arial"/>
          <w:sz w:val="24"/>
          <w:szCs w:val="24"/>
        </w:rPr>
        <w:t xml:space="preserve"> abusos de CAASA </w:t>
      </w:r>
      <w:r>
        <w:rPr>
          <w:rFonts w:cs="Arial"/>
          <w:sz w:val="24"/>
          <w:szCs w:val="24"/>
        </w:rPr>
        <w:t>–</w:t>
      </w:r>
      <w:r w:rsidR="00124D7D">
        <w:rPr>
          <w:rFonts w:cs="Arial"/>
          <w:sz w:val="24"/>
          <w:szCs w:val="24"/>
        </w:rPr>
        <w:t xml:space="preserve"> VEOLIA</w:t>
      </w:r>
      <w:r>
        <w:rPr>
          <w:rFonts w:cs="Arial"/>
          <w:sz w:val="24"/>
          <w:szCs w:val="24"/>
        </w:rPr>
        <w:t>, se ha tenido</w:t>
      </w:r>
      <w:r w:rsidR="00124D7D">
        <w:rPr>
          <w:rFonts w:cs="Arial"/>
          <w:sz w:val="24"/>
          <w:szCs w:val="24"/>
        </w:rPr>
        <w:t xml:space="preserve"> nula respuesta por </w:t>
      </w:r>
      <w:r>
        <w:rPr>
          <w:rFonts w:cs="Arial"/>
          <w:sz w:val="24"/>
          <w:szCs w:val="24"/>
        </w:rPr>
        <w:t>parte de la concesionaria francesa y por el contrario siguen los</w:t>
      </w:r>
      <w:r w:rsidR="00124D7D">
        <w:rPr>
          <w:rFonts w:cs="Arial"/>
          <w:sz w:val="24"/>
          <w:szCs w:val="24"/>
        </w:rPr>
        <w:t xml:space="preserve"> abusos en contra de la ciudadanía.</w:t>
      </w:r>
    </w:p>
    <w:p w:rsidR="00124D7D" w:rsidRDefault="00124D7D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77F86" w:rsidRDefault="00177F86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las 7:00 horas </w:t>
      </w:r>
      <w:r w:rsidR="00242570">
        <w:rPr>
          <w:rFonts w:cs="Arial"/>
          <w:sz w:val="24"/>
          <w:szCs w:val="24"/>
        </w:rPr>
        <w:t xml:space="preserve">del martes 21 de mayo del presente año, </w:t>
      </w:r>
      <w:r>
        <w:rPr>
          <w:rFonts w:cs="Arial"/>
          <w:sz w:val="24"/>
          <w:szCs w:val="24"/>
        </w:rPr>
        <w:t xml:space="preserve">comenzaron a llegar las personas a las puertas del palacio municipal para dialogar con Netza, llevándole además sus recibos del agua como muestra de los altos cobros que van desde los 5 mil, 10 mil incluso recibos de 25 mil pesos.  </w:t>
      </w:r>
    </w:p>
    <w:p w:rsidR="00177F86" w:rsidRDefault="00177F86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77F86" w:rsidRDefault="00EE6DA8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“Me solidarizo con las personas que tienen sus problemas mes con mes, con recibos que les cobran servicios que no reciben </w:t>
      </w:r>
      <w:r w:rsidR="00A63DAD">
        <w:rPr>
          <w:rFonts w:cs="Arial"/>
          <w:sz w:val="24"/>
          <w:szCs w:val="24"/>
        </w:rPr>
        <w:t>y sus consecuencias. Violan</w:t>
      </w:r>
      <w:r>
        <w:rPr>
          <w:rFonts w:cs="Arial"/>
          <w:sz w:val="24"/>
          <w:szCs w:val="24"/>
        </w:rPr>
        <w:t xml:space="preserve"> los derechos humanos de las personas al dejarlas sin agua, ni la Comisión Estatal de Derechos Humanos, ni el propio órgano regulador de la concesionaria hace algo al respecto”, señaló.</w:t>
      </w:r>
    </w:p>
    <w:p w:rsidR="00EE6DA8" w:rsidRDefault="00EE6DA8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B15DC" w:rsidRDefault="00A63DAD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Netza, d</w:t>
      </w:r>
      <w:r w:rsidR="00EE6DA8">
        <w:rPr>
          <w:rFonts w:cs="Arial"/>
          <w:sz w:val="24"/>
          <w:szCs w:val="24"/>
        </w:rPr>
        <w:t xml:space="preserve">ejó en claro que seguirá su lucha por concientizar a las autoridades y frenar los abusos, </w:t>
      </w:r>
      <w:r w:rsidR="001E2C21">
        <w:rPr>
          <w:rFonts w:cs="Arial"/>
          <w:sz w:val="24"/>
          <w:szCs w:val="24"/>
        </w:rPr>
        <w:t>así</w:t>
      </w:r>
      <w:bookmarkStart w:id="0" w:name="_GoBack"/>
      <w:bookmarkEnd w:id="0"/>
      <w:r w:rsidR="001E2C21">
        <w:rPr>
          <w:rFonts w:cs="Arial"/>
          <w:sz w:val="24"/>
          <w:szCs w:val="24"/>
        </w:rPr>
        <w:t xml:space="preserve"> como</w:t>
      </w:r>
      <w:r w:rsidR="00F10B0C">
        <w:rPr>
          <w:rFonts w:cs="Arial"/>
          <w:sz w:val="24"/>
          <w:szCs w:val="24"/>
        </w:rPr>
        <w:t xml:space="preserve"> los</w:t>
      </w:r>
      <w:r w:rsidR="00EE6DA8">
        <w:rPr>
          <w:rFonts w:cs="Arial"/>
          <w:sz w:val="24"/>
          <w:szCs w:val="24"/>
        </w:rPr>
        <w:t xml:space="preserve"> pésimos servicios en Aguascalientes, derivado </w:t>
      </w:r>
      <w:r w:rsidR="00F06FA7">
        <w:rPr>
          <w:rFonts w:cs="Arial"/>
          <w:sz w:val="24"/>
          <w:szCs w:val="24"/>
        </w:rPr>
        <w:t xml:space="preserve">además </w:t>
      </w:r>
      <w:r w:rsidR="00EE6DA8">
        <w:rPr>
          <w:rFonts w:cs="Arial"/>
          <w:sz w:val="24"/>
          <w:szCs w:val="24"/>
        </w:rPr>
        <w:t xml:space="preserve">de la cerrazón </w:t>
      </w:r>
      <w:r w:rsidR="002B15DC">
        <w:rPr>
          <w:rFonts w:cs="Arial"/>
          <w:sz w:val="24"/>
          <w:szCs w:val="24"/>
        </w:rPr>
        <w:t xml:space="preserve">y nula respuesta positiva </w:t>
      </w:r>
      <w:r w:rsidR="00EE6DA8">
        <w:rPr>
          <w:rFonts w:cs="Arial"/>
          <w:sz w:val="24"/>
          <w:szCs w:val="24"/>
        </w:rPr>
        <w:t>de la concesionaria</w:t>
      </w:r>
      <w:r w:rsidR="002B15DC">
        <w:rPr>
          <w:rFonts w:cs="Arial"/>
          <w:sz w:val="24"/>
          <w:szCs w:val="24"/>
        </w:rPr>
        <w:t>.</w:t>
      </w:r>
    </w:p>
    <w:p w:rsidR="00EE6DA8" w:rsidRDefault="00EE6DA8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A4915" w:rsidRDefault="002A4915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“Seguiremos escuchando a las personas no solo de sus problemáticas del agua, también de otros temas como</w:t>
      </w:r>
      <w:r w:rsidR="002C507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inseguridad, servicios públicos en general, parques jardines, entre otros”.</w:t>
      </w:r>
    </w:p>
    <w:p w:rsidR="00EE6DA8" w:rsidRDefault="00EE6DA8" w:rsidP="004E216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5AE3" w:rsidRDefault="006A5AE3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53" w:rsidRDefault="00445A53">
      <w:r>
        <w:separator/>
      </w:r>
    </w:p>
  </w:endnote>
  <w:endnote w:type="continuationSeparator" w:id="0">
    <w:p w:rsidR="00445A53" w:rsidRDefault="0044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445A5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445A5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53" w:rsidRDefault="00445A53">
      <w:r>
        <w:separator/>
      </w:r>
    </w:p>
  </w:footnote>
  <w:footnote w:type="continuationSeparator" w:id="0">
    <w:p w:rsidR="00445A53" w:rsidRDefault="0044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038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8F3E45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34AAF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86BA-4D3F-4E37-82FC-1A2FD70C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25</cp:revision>
  <cp:lastPrinted>2018-08-01T00:33:00Z</cp:lastPrinted>
  <dcterms:created xsi:type="dcterms:W3CDTF">2019-05-20T18:52:00Z</dcterms:created>
  <dcterms:modified xsi:type="dcterms:W3CDTF">2019-05-22T04:29:00Z</dcterms:modified>
</cp:coreProperties>
</file>