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56AE7CC2" w14:textId="77777777"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1A090905" w14:textId="74D7C8CE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D0190A">
        <w:rPr>
          <w:rFonts w:ascii="Arial" w:hAnsi="Arial" w:cs="Arial"/>
          <w:sz w:val="24"/>
          <w:szCs w:val="24"/>
          <w:lang w:eastAsia="es-MX"/>
        </w:rPr>
        <w:t>20</w:t>
      </w:r>
      <w:r w:rsidR="00A74716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E1516">
        <w:rPr>
          <w:rFonts w:ascii="Arial" w:hAnsi="Arial" w:cs="Arial"/>
          <w:sz w:val="24"/>
          <w:szCs w:val="24"/>
          <w:lang w:eastAsia="es-MX"/>
        </w:rPr>
        <w:t>agosto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5B7B29CC" w14:textId="57215F19" w:rsidR="00EF56DD" w:rsidRDefault="00EF56DD" w:rsidP="00EF56DD">
      <w:pPr>
        <w:jc w:val="both"/>
        <w:rPr>
          <w:rFonts w:cs="Arial"/>
          <w:sz w:val="24"/>
          <w:szCs w:val="24"/>
        </w:rPr>
      </w:pPr>
    </w:p>
    <w:p w14:paraId="364A1D7F" w14:textId="77777777" w:rsidR="003D7133" w:rsidRPr="00EF56DD" w:rsidRDefault="003D7133" w:rsidP="00EF56DD">
      <w:pPr>
        <w:jc w:val="both"/>
        <w:rPr>
          <w:rFonts w:cs="Arial"/>
          <w:sz w:val="24"/>
          <w:szCs w:val="24"/>
        </w:rPr>
      </w:pPr>
    </w:p>
    <w:p w14:paraId="795146BF" w14:textId="77777777" w:rsidR="00E47167" w:rsidRDefault="00E47167" w:rsidP="009C7A9B">
      <w:pPr>
        <w:jc w:val="center"/>
        <w:rPr>
          <w:rFonts w:eastAsiaTheme="minorHAnsi" w:cs="Arial"/>
          <w:b/>
          <w:lang w:val="es-MX" w:eastAsia="es-MX"/>
        </w:rPr>
      </w:pPr>
    </w:p>
    <w:p w14:paraId="5599F529" w14:textId="545A5BB1" w:rsidR="009C7A9B" w:rsidRDefault="003325AF" w:rsidP="00E47167">
      <w:pPr>
        <w:jc w:val="center"/>
        <w:rPr>
          <w:rFonts w:eastAsiaTheme="minorHAnsi" w:cs="Arial"/>
          <w:b/>
          <w:lang w:val="es-MX" w:eastAsia="es-MX"/>
        </w:rPr>
      </w:pPr>
      <w:r w:rsidRPr="003325AF">
        <w:rPr>
          <w:rFonts w:eastAsiaTheme="minorHAnsi" w:cs="Arial"/>
          <w:b/>
          <w:lang w:val="es-MX" w:eastAsia="es-MX"/>
        </w:rPr>
        <w:t>LO MEJOR DEL PRI SE QUEDÓ EN EL PRI: CRISTINA RUIZ SANDOVAL</w:t>
      </w:r>
    </w:p>
    <w:p w14:paraId="297C64E0" w14:textId="77777777" w:rsidR="003D7133" w:rsidRPr="003325AF" w:rsidRDefault="003D7133" w:rsidP="00E47167">
      <w:pPr>
        <w:jc w:val="center"/>
        <w:rPr>
          <w:rFonts w:eastAsiaTheme="minorHAnsi" w:cs="Arial"/>
          <w:b/>
          <w:lang w:val="es-MX" w:eastAsia="es-MX"/>
        </w:rPr>
      </w:pPr>
    </w:p>
    <w:p w14:paraId="3434D9DB" w14:textId="77777777" w:rsidR="005A5B7E" w:rsidRDefault="005A5B7E" w:rsidP="00E47167">
      <w:pPr>
        <w:jc w:val="center"/>
        <w:rPr>
          <w:rFonts w:cs="Arial"/>
          <w:sz w:val="24"/>
          <w:szCs w:val="24"/>
        </w:rPr>
      </w:pPr>
    </w:p>
    <w:p w14:paraId="6B7EC65C" w14:textId="37D421DF" w:rsidR="009C7A9B" w:rsidRDefault="00732D4E" w:rsidP="009C7A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Roberto</w:t>
      </w:r>
      <w:r w:rsidR="005A5B7E">
        <w:rPr>
          <w:rFonts w:cs="Arial"/>
          <w:sz w:val="24"/>
          <w:szCs w:val="24"/>
        </w:rPr>
        <w:t xml:space="preserve"> Lamas de Alba es designado como delegado con funciones de presidente del </w:t>
      </w:r>
      <w:r w:rsidR="005A5B7E" w:rsidRPr="005A5B7E">
        <w:rPr>
          <w:rFonts w:cs="Arial"/>
          <w:sz w:val="24"/>
          <w:szCs w:val="24"/>
        </w:rPr>
        <w:t>sector popular del PRI</w:t>
      </w:r>
      <w:r w:rsidR="005A5B7E">
        <w:rPr>
          <w:rFonts w:cs="Arial"/>
          <w:sz w:val="24"/>
          <w:szCs w:val="24"/>
        </w:rPr>
        <w:t xml:space="preserve"> en #Aguascalientes, por parte de </w:t>
      </w:r>
      <w:r w:rsidR="005A5B7E" w:rsidRPr="005A5B7E">
        <w:rPr>
          <w:sz w:val="24"/>
          <w:szCs w:val="24"/>
        </w:rPr>
        <w:t>Cristina Ruiz Sandoval</w:t>
      </w:r>
      <w:r w:rsidR="005A5B7E" w:rsidRPr="005A5B7E">
        <w:rPr>
          <w:rFonts w:cs="Arial"/>
          <w:sz w:val="24"/>
          <w:szCs w:val="24"/>
        </w:rPr>
        <w:t>,</w:t>
      </w:r>
      <w:r w:rsidR="005A5B7E" w:rsidRPr="005A5B7E">
        <w:rPr>
          <w:sz w:val="24"/>
          <w:szCs w:val="24"/>
        </w:rPr>
        <w:t xml:space="preserve"> </w:t>
      </w:r>
      <w:r w:rsidR="009B152C">
        <w:rPr>
          <w:sz w:val="24"/>
          <w:szCs w:val="24"/>
        </w:rPr>
        <w:t>s</w:t>
      </w:r>
      <w:r w:rsidR="005A5B7E" w:rsidRPr="005A5B7E">
        <w:rPr>
          <w:sz w:val="24"/>
          <w:szCs w:val="24"/>
        </w:rPr>
        <w:t xml:space="preserve">ecretaria </w:t>
      </w:r>
      <w:r w:rsidR="009B152C">
        <w:rPr>
          <w:sz w:val="24"/>
          <w:szCs w:val="24"/>
        </w:rPr>
        <w:t>g</w:t>
      </w:r>
      <w:r w:rsidR="005A5B7E" w:rsidRPr="005A5B7E">
        <w:rPr>
          <w:sz w:val="24"/>
          <w:szCs w:val="24"/>
        </w:rPr>
        <w:t>eneral de la CNOP</w:t>
      </w:r>
      <w:r w:rsidR="005A5B7E">
        <w:rPr>
          <w:rFonts w:cs="Arial"/>
          <w:sz w:val="24"/>
          <w:szCs w:val="24"/>
        </w:rPr>
        <w:t xml:space="preserve"> y de Mariano González Aguirre, secretario de Atención para Estados en Oposición del CEN del PRI.</w:t>
      </w:r>
    </w:p>
    <w:p w14:paraId="49075680" w14:textId="18DC7C11" w:rsidR="00B72E90" w:rsidRDefault="00B72E90" w:rsidP="009C7A9B">
      <w:pPr>
        <w:jc w:val="both"/>
        <w:rPr>
          <w:rFonts w:cs="Arial"/>
          <w:sz w:val="24"/>
          <w:szCs w:val="24"/>
        </w:rPr>
      </w:pPr>
    </w:p>
    <w:p w14:paraId="5D904C79" w14:textId="085684FA" w:rsidR="00B72E90" w:rsidRDefault="00A846AE" w:rsidP="009C7A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un evento virtual con la nueva realidad y con las medidas sanitarias</w:t>
      </w:r>
      <w:r w:rsidR="00E47167">
        <w:rPr>
          <w:rFonts w:cs="Arial"/>
          <w:sz w:val="24"/>
          <w:szCs w:val="24"/>
        </w:rPr>
        <w:t xml:space="preserve"> contra el COVID-19</w:t>
      </w:r>
      <w:r>
        <w:rPr>
          <w:rFonts w:cs="Arial"/>
          <w:sz w:val="24"/>
          <w:szCs w:val="24"/>
        </w:rPr>
        <w:t xml:space="preserve">, desde la sede nacional del PRI y presencial en </w:t>
      </w:r>
      <w:r w:rsidR="00F737FF">
        <w:rPr>
          <w:rFonts w:cs="Arial"/>
          <w:sz w:val="24"/>
          <w:szCs w:val="24"/>
        </w:rPr>
        <w:t xml:space="preserve">la sede del CDE del PRI en </w:t>
      </w:r>
      <w:r>
        <w:rPr>
          <w:rFonts w:cs="Arial"/>
          <w:sz w:val="24"/>
          <w:szCs w:val="24"/>
        </w:rPr>
        <w:t>Aguascalientes, el presidente</w:t>
      </w:r>
      <w:r w:rsidR="00F737FF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Herminio Ventura Rodríguez entregó el nombramiento al nuevo líder de la CNOP en el Estado.</w:t>
      </w:r>
    </w:p>
    <w:p w14:paraId="33E26570" w14:textId="0F5A49F0" w:rsidR="00A846AE" w:rsidRDefault="00A846AE" w:rsidP="009C7A9B">
      <w:pPr>
        <w:jc w:val="both"/>
        <w:rPr>
          <w:rFonts w:cs="Arial"/>
          <w:sz w:val="24"/>
          <w:szCs w:val="24"/>
        </w:rPr>
      </w:pPr>
    </w:p>
    <w:p w14:paraId="42921CD9" w14:textId="77777777" w:rsidR="009B152C" w:rsidRDefault="009B152C" w:rsidP="009C7A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secretaria general de la CNOP, </w:t>
      </w:r>
      <w:r w:rsidRPr="005A5B7E">
        <w:rPr>
          <w:sz w:val="24"/>
          <w:szCs w:val="24"/>
        </w:rPr>
        <w:t xml:space="preserve">Cristina Ruiz </w:t>
      </w:r>
      <w:r>
        <w:rPr>
          <w:rFonts w:cs="Arial"/>
          <w:sz w:val="24"/>
          <w:szCs w:val="24"/>
        </w:rPr>
        <w:t>expuso que el sector popular es el más activo y participativo dentro del PRI.</w:t>
      </w:r>
    </w:p>
    <w:p w14:paraId="3EEB2F4B" w14:textId="77777777" w:rsidR="009B152C" w:rsidRDefault="009B152C" w:rsidP="009C7A9B">
      <w:pPr>
        <w:jc w:val="both"/>
        <w:rPr>
          <w:rFonts w:cs="Arial"/>
          <w:sz w:val="24"/>
          <w:szCs w:val="24"/>
        </w:rPr>
      </w:pPr>
    </w:p>
    <w:p w14:paraId="79C9E95F" w14:textId="05703CAC" w:rsidR="00A846AE" w:rsidRDefault="009B152C" w:rsidP="009C7A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“Hoy se escribe un nuevo capitulo en la historia de la CNOP en el PRI de Aguascalientes y puedo asegurarles que Roberto es una persona trabajadora, no me cansaré de decirles que lo mejor del PRI se quedó en el PRI”</w:t>
      </w:r>
      <w:r w:rsidR="008554AA">
        <w:rPr>
          <w:rFonts w:cs="Arial"/>
          <w:sz w:val="24"/>
          <w:szCs w:val="24"/>
        </w:rPr>
        <w:t>, señaló.</w:t>
      </w:r>
    </w:p>
    <w:p w14:paraId="6D85B3F1" w14:textId="2D1C013F" w:rsidR="009B152C" w:rsidRDefault="009B152C" w:rsidP="009C7A9B">
      <w:pPr>
        <w:jc w:val="both"/>
        <w:rPr>
          <w:rFonts w:cs="Arial"/>
          <w:sz w:val="24"/>
          <w:szCs w:val="24"/>
        </w:rPr>
      </w:pPr>
    </w:p>
    <w:p w14:paraId="26689525" w14:textId="20EF2C95" w:rsidR="009B152C" w:rsidRDefault="009B152C" w:rsidP="009C7A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Dijo que acostumbrados a trabajar en la CNOP en tareas </w:t>
      </w:r>
      <w:r w:rsidR="00E47167">
        <w:rPr>
          <w:rFonts w:cs="Arial"/>
          <w:sz w:val="24"/>
          <w:szCs w:val="24"/>
        </w:rPr>
        <w:t xml:space="preserve">desde las colonias, en los barrios, en las comunidades, con la gente y </w:t>
      </w:r>
      <w:r>
        <w:rPr>
          <w:rFonts w:cs="Arial"/>
          <w:sz w:val="24"/>
          <w:szCs w:val="24"/>
        </w:rPr>
        <w:t xml:space="preserve">siendo el corazón popular del PRI, nuestro lugar está </w:t>
      </w:r>
      <w:r w:rsidR="00E47167">
        <w:rPr>
          <w:rFonts w:cs="Arial"/>
          <w:sz w:val="24"/>
          <w:szCs w:val="24"/>
        </w:rPr>
        <w:t>precisamente en</w:t>
      </w:r>
      <w:r>
        <w:rPr>
          <w:rFonts w:cs="Arial"/>
          <w:sz w:val="24"/>
          <w:szCs w:val="24"/>
        </w:rPr>
        <w:t xml:space="preserve"> las calles, </w:t>
      </w:r>
      <w:r w:rsidR="00E47167">
        <w:rPr>
          <w:rFonts w:cs="Arial"/>
          <w:sz w:val="24"/>
          <w:szCs w:val="24"/>
        </w:rPr>
        <w:t>para ayudar a los comerciantes, a los transportistas, maestros y en todo lugar que podamos apoyar y recuperar la confianza de los mexicanos.</w:t>
      </w:r>
    </w:p>
    <w:p w14:paraId="128E0508" w14:textId="6D63C085" w:rsidR="00E47167" w:rsidRDefault="00E47167" w:rsidP="009C7A9B">
      <w:pPr>
        <w:jc w:val="both"/>
        <w:rPr>
          <w:rFonts w:cs="Arial"/>
          <w:sz w:val="24"/>
          <w:szCs w:val="24"/>
        </w:rPr>
      </w:pPr>
    </w:p>
    <w:p w14:paraId="26DDAC7F" w14:textId="5CB4CA2D" w:rsidR="00E47167" w:rsidRDefault="00E47167" w:rsidP="009C7A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su parte </w:t>
      </w:r>
      <w:r w:rsidR="005C4BB7">
        <w:rPr>
          <w:rFonts w:cs="Arial"/>
          <w:sz w:val="24"/>
          <w:szCs w:val="24"/>
        </w:rPr>
        <w:t>Roberto</w:t>
      </w:r>
      <w:r>
        <w:rPr>
          <w:rFonts w:cs="Arial"/>
          <w:sz w:val="24"/>
          <w:szCs w:val="24"/>
        </w:rPr>
        <w:t xml:space="preserve"> Lamas de Alba, agradeció la confianza del presidente nacional del PRI, Alejandro Moreno Cárdenas y se comprometió a trabajar por el sector popular.</w:t>
      </w:r>
    </w:p>
    <w:p w14:paraId="0E30C94E" w14:textId="59530148" w:rsidR="00E47167" w:rsidRDefault="00E47167" w:rsidP="009C7A9B">
      <w:pPr>
        <w:jc w:val="both"/>
        <w:rPr>
          <w:rFonts w:cs="Arial"/>
          <w:sz w:val="24"/>
          <w:szCs w:val="24"/>
        </w:rPr>
      </w:pPr>
    </w:p>
    <w:p w14:paraId="6065087D" w14:textId="6CA2897C" w:rsidR="00E47167" w:rsidRDefault="00E47167" w:rsidP="009C7A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“Mi compromiso será </w:t>
      </w:r>
      <w:r w:rsidR="00FD5B4D">
        <w:rPr>
          <w:rFonts w:cs="Arial"/>
          <w:sz w:val="24"/>
          <w:szCs w:val="24"/>
        </w:rPr>
        <w:t xml:space="preserve">el de </w:t>
      </w:r>
      <w:r>
        <w:rPr>
          <w:rFonts w:cs="Arial"/>
          <w:sz w:val="24"/>
          <w:szCs w:val="24"/>
        </w:rPr>
        <w:t xml:space="preserve">ser facto fundamental para que se pueda dar la vinculación entre la sociedad de Aguascalientes, la CNOP y el partido para que fluya con comunicación, cordialidad, respeto y con un interés fundamental </w:t>
      </w:r>
      <w:r w:rsidR="00FD5B4D">
        <w:rPr>
          <w:rFonts w:cs="Arial"/>
          <w:sz w:val="24"/>
          <w:szCs w:val="24"/>
        </w:rPr>
        <w:t>el</w:t>
      </w:r>
      <w:r>
        <w:rPr>
          <w:rFonts w:cs="Arial"/>
          <w:sz w:val="24"/>
          <w:szCs w:val="24"/>
        </w:rPr>
        <w:t xml:space="preserve"> trabajo velando por los intereses de los aguascalentenses”.  </w:t>
      </w:r>
    </w:p>
    <w:p w14:paraId="176A1D56" w14:textId="5CF4387B" w:rsidR="009B152C" w:rsidRDefault="009B152C" w:rsidP="009C7A9B">
      <w:pPr>
        <w:jc w:val="both"/>
        <w:rPr>
          <w:rFonts w:cs="Arial"/>
          <w:sz w:val="24"/>
          <w:szCs w:val="24"/>
        </w:rPr>
      </w:pPr>
    </w:p>
    <w:p w14:paraId="55FD3B56" w14:textId="25558189" w:rsidR="003D7133" w:rsidRDefault="003D7133" w:rsidP="003D71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clausura del evento en línea y presencia, estuvo a cargo de Mariano González Aguirre, secretario de Atención para Estados en Oposición del CEN del PRI, quien exhortó a los priistas a trabajar en unidad en el territorio, que es la clave para que podamos recobrar la confianza de las personas en los años posteriores.</w:t>
      </w:r>
    </w:p>
    <w:p w14:paraId="16FBDB86" w14:textId="77777777" w:rsidR="003D7133" w:rsidRDefault="003D7133" w:rsidP="009C7A9B">
      <w:pPr>
        <w:jc w:val="both"/>
        <w:rPr>
          <w:rFonts w:cs="Arial"/>
          <w:sz w:val="24"/>
          <w:szCs w:val="24"/>
        </w:rPr>
      </w:pPr>
    </w:p>
    <w:p w14:paraId="5C582E38" w14:textId="5C572A3A" w:rsidR="00B72E90" w:rsidRDefault="00B72E90" w:rsidP="009C7A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Al evento acudieron:</w:t>
      </w:r>
      <w:r w:rsidR="005A5B7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la secretaria general</w:t>
      </w:r>
      <w:r w:rsidR="005A5B7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Leslie Atilano Tapia, la presidenta del ONMPRI, Dennis Ibarra Rangel, además del delegado del CEN del PRI, Hugo Contreras Zepeda</w:t>
      </w:r>
      <w:r w:rsidR="005A5B7E">
        <w:rPr>
          <w:rFonts w:cs="Arial"/>
          <w:sz w:val="24"/>
          <w:szCs w:val="24"/>
        </w:rPr>
        <w:t>, Rogelio Ramírez Soto por parte de la Fundación Colosio, entre otros destacados priistas.</w:t>
      </w:r>
    </w:p>
    <w:p w14:paraId="451C19FC" w14:textId="77777777" w:rsidR="00C81354" w:rsidRDefault="00C81354" w:rsidP="00CD3CB9">
      <w:pPr>
        <w:jc w:val="center"/>
        <w:rPr>
          <w:rFonts w:cs="Arial"/>
          <w:b/>
          <w:sz w:val="36"/>
          <w:szCs w:val="36"/>
        </w:rPr>
      </w:pPr>
    </w:p>
    <w:p w14:paraId="335F4959" w14:textId="10BB1B85"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E853DB" w:rsidRPr="005707E5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80957" w14:textId="77777777" w:rsidR="0016004C" w:rsidRDefault="0016004C">
      <w:r>
        <w:separator/>
      </w:r>
    </w:p>
  </w:endnote>
  <w:endnote w:type="continuationSeparator" w:id="0">
    <w:p w14:paraId="13DEEB89" w14:textId="77777777" w:rsidR="0016004C" w:rsidRDefault="0016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16004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16004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6E4A" w14:textId="77777777" w:rsidR="0016004C" w:rsidRDefault="0016004C">
      <w:r>
        <w:separator/>
      </w:r>
    </w:p>
  </w:footnote>
  <w:footnote w:type="continuationSeparator" w:id="0">
    <w:p w14:paraId="2C5A664F" w14:textId="77777777" w:rsidR="0016004C" w:rsidRDefault="0016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A65332E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</w:t>
    </w:r>
    <w:r w:rsidR="00EC674E">
      <w:rPr>
        <w:sz w:val="32"/>
        <w:szCs w:val="32"/>
      </w:rPr>
      <w:t>1</w:t>
    </w:r>
    <w:r w:rsidR="00862B1C">
      <w:rPr>
        <w:sz w:val="32"/>
        <w:szCs w:val="32"/>
      </w:rPr>
      <w:t>3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77777777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AB"/>
    <w:rsid w:val="00C870C3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37</cp:revision>
  <cp:lastPrinted>2018-08-01T00:33:00Z</cp:lastPrinted>
  <dcterms:created xsi:type="dcterms:W3CDTF">2020-08-17T04:37:00Z</dcterms:created>
  <dcterms:modified xsi:type="dcterms:W3CDTF">2020-08-20T20:57:00Z</dcterms:modified>
</cp:coreProperties>
</file>