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8B223E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040BB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6D29D3">
        <w:rPr>
          <w:rFonts w:ascii="Arial" w:hAnsi="Arial" w:cs="Arial"/>
          <w:color w:val="000000" w:themeColor="text1"/>
          <w:sz w:val="24"/>
          <w:szCs w:val="24"/>
          <w:lang w:eastAsia="es-MX"/>
        </w:rPr>
        <w:t>7</w:t>
      </w:r>
      <w:r w:rsidR="00733ED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6C7DA013" w:rsidR="00442DCC" w:rsidRDefault="0091278E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EL PRI SE REGISTRAN </w:t>
      </w:r>
      <w:r w:rsidR="00097FB8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LAS MEJORES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>MUJERES Y HOMBRES PARA BUSCAR LAS CANDIDATURAS A LAS 11 PRESIDENCIAS MUNICIPALES DE AGUASCALIENTES</w:t>
      </w:r>
    </w:p>
    <w:p w14:paraId="1C2C3D0D" w14:textId="77777777" w:rsidR="006F1A6D" w:rsidRDefault="006F1A6D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896B532" w14:textId="430E213C" w:rsidR="00AD5EC4" w:rsidRDefault="005C4F75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un minuto de silencio a la memoria de nuestro Presidente Municipal de San Francisco de los Romo, Juan José “Güero” Losoya, con gran emoción se presentaron los aspirantes a candidatas y candidatos de los 11 municipios de Aguascalientes.</w:t>
      </w:r>
    </w:p>
    <w:p w14:paraId="101DE114" w14:textId="65506D6B" w:rsidR="005C4F75" w:rsidRDefault="005C4F75" w:rsidP="00EF0115">
      <w:pPr>
        <w:jc w:val="both"/>
        <w:rPr>
          <w:rFonts w:cs="Arial"/>
          <w:sz w:val="24"/>
          <w:szCs w:val="24"/>
        </w:rPr>
      </w:pPr>
    </w:p>
    <w:p w14:paraId="598281B4" w14:textId="34F1B372" w:rsidR="005C4F75" w:rsidRDefault="005C4F75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Comisión Estatal de Procesos Internos que preside Francisco Ramírez Martínez, recibieron uno a uno los expedientes de los priistas destacados que buscan competir en la presente elección del proceso 2020-202.</w:t>
      </w:r>
    </w:p>
    <w:p w14:paraId="377DE65E" w14:textId="73FB88B3" w:rsidR="005C4F75" w:rsidRDefault="005C4F75" w:rsidP="00EF0115">
      <w:pPr>
        <w:jc w:val="both"/>
        <w:rPr>
          <w:rFonts w:cs="Arial"/>
          <w:sz w:val="24"/>
          <w:szCs w:val="24"/>
        </w:rPr>
      </w:pPr>
    </w:p>
    <w:p w14:paraId="0C76775B" w14:textId="1A358B7C" w:rsidR="008E6868" w:rsidRDefault="005C4F75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compañía y con el respaldo </w:t>
      </w:r>
      <w:r w:rsidR="00AD5EC4">
        <w:rPr>
          <w:rFonts w:cs="Arial"/>
          <w:sz w:val="24"/>
          <w:szCs w:val="24"/>
        </w:rPr>
        <w:t xml:space="preserve">del </w:t>
      </w:r>
      <w:r w:rsidR="008E6868">
        <w:rPr>
          <w:rFonts w:cs="Arial"/>
          <w:sz w:val="24"/>
          <w:szCs w:val="24"/>
        </w:rPr>
        <w:t xml:space="preserve">Diputado Federal </w:t>
      </w:r>
      <w:r w:rsidR="008E6868" w:rsidRPr="008E6868">
        <w:rPr>
          <w:rFonts w:cs="Arial"/>
          <w:sz w:val="24"/>
          <w:szCs w:val="24"/>
        </w:rPr>
        <w:t>Omar Bazán Flores</w:t>
      </w:r>
      <w:r w:rsidR="008E6868">
        <w:rPr>
          <w:rFonts w:cs="Arial"/>
          <w:sz w:val="24"/>
          <w:szCs w:val="24"/>
        </w:rPr>
        <w:t xml:space="preserve">, designado Delegado Especial para Aguascalientes </w:t>
      </w:r>
      <w:r w:rsidR="00AD5EC4">
        <w:rPr>
          <w:rFonts w:cs="Arial"/>
          <w:sz w:val="24"/>
          <w:szCs w:val="24"/>
        </w:rPr>
        <w:t xml:space="preserve">por parte del CEN, además del Delegado, Luis Antonio Muñoz Mosqueda, </w:t>
      </w:r>
      <w:r>
        <w:rPr>
          <w:rFonts w:cs="Arial"/>
          <w:sz w:val="24"/>
          <w:szCs w:val="24"/>
        </w:rPr>
        <w:t>d</w:t>
      </w:r>
      <w:r w:rsidR="00AD5EC4">
        <w:rPr>
          <w:rFonts w:cs="Arial"/>
          <w:sz w:val="24"/>
          <w:szCs w:val="24"/>
        </w:rPr>
        <w:t xml:space="preserve">el presidente del Comité Directivo del PRI, Herminio Ventura Rodríguez, la Secretaria General Leslie Atilano Tapia y la Diputada Federal, Norma Guel Saldívar, </w:t>
      </w:r>
      <w:r>
        <w:rPr>
          <w:rFonts w:cs="Arial"/>
          <w:sz w:val="24"/>
          <w:szCs w:val="24"/>
        </w:rPr>
        <w:t>los militantes y simpatizantes emocionados manifiestan querer ser abanderados por el tricolor.</w:t>
      </w:r>
    </w:p>
    <w:p w14:paraId="1334C55A" w14:textId="6A83D51A" w:rsidR="005C4F75" w:rsidRDefault="005C4F75" w:rsidP="00EF0115">
      <w:pPr>
        <w:jc w:val="both"/>
        <w:rPr>
          <w:rFonts w:cs="Arial"/>
          <w:sz w:val="24"/>
          <w:szCs w:val="24"/>
        </w:rPr>
      </w:pPr>
    </w:p>
    <w:p w14:paraId="5E932441" w14:textId="60314ADC" w:rsidR="005C4F75" w:rsidRDefault="005C4F75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Margarita Gallegos Soto, tras su registro para buscar contender por San Francisco de los Romos, agradeció el trabajo intenso de la dirigencia estatal, y al mismo tiempo se comprometió por no solo buscar convertirse en la abanderada tricolor, sino </w:t>
      </w:r>
      <w:r w:rsidR="009B1D12">
        <w:rPr>
          <w:rFonts w:cs="Arial"/>
          <w:sz w:val="24"/>
          <w:szCs w:val="24"/>
        </w:rPr>
        <w:t>“ganar las elecciones”.</w:t>
      </w:r>
    </w:p>
    <w:p w14:paraId="5E11B542" w14:textId="68638EEC" w:rsidR="009B1D12" w:rsidRDefault="009B1D12" w:rsidP="00EF0115">
      <w:pPr>
        <w:jc w:val="both"/>
        <w:rPr>
          <w:rFonts w:cs="Arial"/>
          <w:sz w:val="24"/>
          <w:szCs w:val="24"/>
        </w:rPr>
      </w:pPr>
    </w:p>
    <w:p w14:paraId="4E6EEDCB" w14:textId="229FBF76" w:rsidR="009B1D12" w:rsidRDefault="00973449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Agradeció a su familia, presente su equipo de trabajo, militantes y ciudadanía en general, personas que la animan a caminar y avanzar para convertirse en la candidata y ganar.</w:t>
      </w:r>
    </w:p>
    <w:p w14:paraId="2A415EB5" w14:textId="2697C125" w:rsidR="00973449" w:rsidRDefault="00973449" w:rsidP="00EF0115">
      <w:pPr>
        <w:jc w:val="both"/>
        <w:rPr>
          <w:rFonts w:cs="Arial"/>
          <w:sz w:val="24"/>
          <w:szCs w:val="24"/>
        </w:rPr>
      </w:pPr>
    </w:p>
    <w:p w14:paraId="26D96715" w14:textId="2E954683" w:rsidR="0091278E" w:rsidRDefault="0091278E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“Cuando volteó y veo la cara de aquellas personas que creen en el proyecto, créanme que lejos de caerme me levanto con más ganas y ganamos porque ganamos”.</w:t>
      </w:r>
    </w:p>
    <w:p w14:paraId="2FBEECBA" w14:textId="614A5D37" w:rsidR="0091278E" w:rsidRDefault="0091278E" w:rsidP="00EF0115">
      <w:pPr>
        <w:jc w:val="both"/>
        <w:rPr>
          <w:rFonts w:cs="Arial"/>
          <w:sz w:val="24"/>
          <w:szCs w:val="24"/>
        </w:rPr>
      </w:pPr>
    </w:p>
    <w:p w14:paraId="7CE6EF34" w14:textId="795065F1" w:rsidR="0091278E" w:rsidRDefault="0091278E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se comprometió a trabajar sin descanso saliendo desde su registro para llegar al Palacio Municipal de San Francisco de los Romo.</w:t>
      </w:r>
    </w:p>
    <w:p w14:paraId="19164DAC" w14:textId="77777777" w:rsidR="006D29D3" w:rsidRDefault="006D29D3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8B20" w14:textId="77777777" w:rsidR="000C18CE" w:rsidRDefault="000C18CE">
      <w:r>
        <w:separator/>
      </w:r>
    </w:p>
  </w:endnote>
  <w:endnote w:type="continuationSeparator" w:id="0">
    <w:p w14:paraId="24F931FF" w14:textId="77777777" w:rsidR="000C18CE" w:rsidRDefault="000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C18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0C18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FE25" w14:textId="77777777" w:rsidR="000C18CE" w:rsidRDefault="000C18CE">
      <w:r>
        <w:separator/>
      </w:r>
    </w:p>
  </w:footnote>
  <w:footnote w:type="continuationSeparator" w:id="0">
    <w:p w14:paraId="2DFB6C16" w14:textId="77777777" w:rsidR="000C18CE" w:rsidRDefault="000C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624C" w14:textId="77777777" w:rsidR="00CD4C89" w:rsidRDefault="00CD4C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A2C2" w14:textId="77777777" w:rsidR="00CD4C89" w:rsidRDefault="00CD4C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04511C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CD4C89">
      <w:rPr>
        <w:sz w:val="32"/>
        <w:szCs w:val="32"/>
      </w:rPr>
      <w:t>5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</cp:revision>
  <cp:lastPrinted>2020-12-21T20:23:00Z</cp:lastPrinted>
  <dcterms:created xsi:type="dcterms:W3CDTF">2021-01-17T21:17:00Z</dcterms:created>
  <dcterms:modified xsi:type="dcterms:W3CDTF">2021-01-17T22:52:00Z</dcterms:modified>
</cp:coreProperties>
</file>