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02C7306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63EBA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9A0578">
        <w:rPr>
          <w:rFonts w:ascii="Arial" w:hAnsi="Arial" w:cs="Arial"/>
          <w:color w:val="000000" w:themeColor="text1"/>
          <w:sz w:val="24"/>
          <w:szCs w:val="24"/>
          <w:lang w:eastAsia="es-MX"/>
        </w:rPr>
        <w:t>6</w:t>
      </w:r>
      <w:r w:rsidR="00122B3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A44922A" w14:textId="77777777" w:rsidR="00122B30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45CDE8" w14:textId="63EF5079" w:rsidR="00442DCC" w:rsidRDefault="004B3124" w:rsidP="004B3124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EL PRÓXIMO 8 DE </w:t>
      </w:r>
      <w:r w:rsidR="00256339">
        <w:rPr>
          <w:rFonts w:eastAsiaTheme="minorHAnsi" w:cs="Arial"/>
          <w:b/>
          <w:bCs/>
          <w:color w:val="000000" w:themeColor="text1"/>
          <w:lang w:val="es-MX" w:eastAsia="es-MX"/>
        </w:rPr>
        <w:t>FEBRERO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TENDREMOS ABANDERADOS DEL PRI: </w:t>
      </w:r>
      <w:r w:rsidRPr="004B3124">
        <w:rPr>
          <w:rFonts w:eastAsiaTheme="minorHAnsi" w:cs="Arial"/>
          <w:b/>
          <w:bCs/>
          <w:color w:val="000000" w:themeColor="text1"/>
          <w:lang w:val="es-MX" w:eastAsia="es-MX"/>
        </w:rPr>
        <w:t>FRANCISCO RAMÍREZ</w:t>
      </w:r>
    </w:p>
    <w:p w14:paraId="255C39F1" w14:textId="7675215D" w:rsidR="00F543A4" w:rsidRDefault="00F543A4" w:rsidP="00F543A4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5F75BD9" w14:textId="71F13B38" w:rsidR="00F543A4" w:rsidRDefault="00F543A4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acuerdo a la convocatoria de aspirantes a candidatos del PRI por las 11 Presidencias Municipales y los 18 Distritos de Diputaciones Locales del presente proceso electoral 2020-2021, acudieron a la sede del PRI, las mujeres y hombres con dictamen procedente para complementar su registro y concretar su aspiración.</w:t>
      </w:r>
    </w:p>
    <w:p w14:paraId="632BBAE6" w14:textId="1FADFB99" w:rsidR="00F543A4" w:rsidRDefault="00F543A4" w:rsidP="0063736A">
      <w:pPr>
        <w:jc w:val="both"/>
        <w:rPr>
          <w:rFonts w:cs="Arial"/>
          <w:sz w:val="24"/>
          <w:szCs w:val="24"/>
        </w:rPr>
      </w:pPr>
    </w:p>
    <w:p w14:paraId="7099E197" w14:textId="2EBD8117" w:rsidR="00F543A4" w:rsidRDefault="00F543A4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 presencia de la </w:t>
      </w:r>
      <w:r w:rsidRPr="0063736A">
        <w:rPr>
          <w:rFonts w:cs="Arial"/>
          <w:sz w:val="24"/>
          <w:szCs w:val="24"/>
        </w:rPr>
        <w:t xml:space="preserve">dirigencia nacional del PRI, representada por el Delegado del CEN, Luis Antonio Muñoz Mosqueda; la dirigencia estatal conformada por Presidente, Herminio Ventura Rodríguez y la Secretaria General, Leslie Atilano Tapia, además del Secretario de Operación Política, Francisco Guel Sosa, los demás </w:t>
      </w:r>
      <w:r>
        <w:rPr>
          <w:rFonts w:cs="Arial"/>
          <w:sz w:val="24"/>
          <w:szCs w:val="24"/>
        </w:rPr>
        <w:t>S</w:t>
      </w:r>
      <w:r w:rsidRPr="0063736A">
        <w:rPr>
          <w:rFonts w:cs="Arial"/>
          <w:sz w:val="24"/>
          <w:szCs w:val="24"/>
        </w:rPr>
        <w:t>ecretarios</w:t>
      </w:r>
      <w:r w:rsidRPr="0063736A">
        <w:rPr>
          <w:rFonts w:cs="Arial"/>
          <w:sz w:val="24"/>
          <w:szCs w:val="24"/>
        </w:rPr>
        <w:t xml:space="preserve"> y Subsecretarios del CDE del PRI, </w:t>
      </w:r>
      <w:r>
        <w:rPr>
          <w:rFonts w:cs="Arial"/>
          <w:sz w:val="24"/>
          <w:szCs w:val="24"/>
        </w:rPr>
        <w:t>d</w:t>
      </w:r>
      <w:r w:rsidRPr="0063736A">
        <w:rPr>
          <w:rFonts w:cs="Arial"/>
          <w:sz w:val="24"/>
          <w:szCs w:val="24"/>
        </w:rPr>
        <w:t>e dirigentes de Sectores y Organizaciones</w:t>
      </w:r>
      <w:r>
        <w:rPr>
          <w:rFonts w:cs="Arial"/>
          <w:sz w:val="24"/>
          <w:szCs w:val="24"/>
        </w:rPr>
        <w:t>, en la sede tricolor los interesados entregaron sus expedientes.</w:t>
      </w:r>
    </w:p>
    <w:p w14:paraId="23AFDC4E" w14:textId="2CA367CA" w:rsidR="00F543A4" w:rsidRDefault="00F543A4" w:rsidP="0063736A">
      <w:pPr>
        <w:jc w:val="both"/>
        <w:rPr>
          <w:rFonts w:cs="Arial"/>
          <w:sz w:val="24"/>
          <w:szCs w:val="24"/>
        </w:rPr>
      </w:pPr>
    </w:p>
    <w:p w14:paraId="4D2CED83" w14:textId="4F7B8641" w:rsidR="00217CD5" w:rsidRDefault="00FB0AE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respecto</w:t>
      </w:r>
      <w:r w:rsidR="0063736A" w:rsidRPr="0063736A">
        <w:rPr>
          <w:rFonts w:cs="Arial"/>
          <w:sz w:val="24"/>
          <w:szCs w:val="24"/>
        </w:rPr>
        <w:t xml:space="preserve"> el Presidente de la Comisión Estatal de Procesos Internos (CEPI), Francisco Ramírez Martínez</w:t>
      </w:r>
      <w:r w:rsidR="00BD24C4">
        <w:rPr>
          <w:rFonts w:cs="Arial"/>
          <w:sz w:val="24"/>
          <w:szCs w:val="24"/>
        </w:rPr>
        <w:t>. Informó que según la base decima sexta de la convocatoria, los precandidatos con registro procedente, tienen que cumplir con la siguiente etapa que fue la entregar con: programa de trabajo</w:t>
      </w:r>
      <w:r w:rsidR="00217CD5">
        <w:rPr>
          <w:rFonts w:cs="Arial"/>
          <w:sz w:val="24"/>
          <w:szCs w:val="24"/>
        </w:rPr>
        <w:t xml:space="preserve"> que señala la fracción séptima del articulo 181 de los estatutos, dar cumplimiento a los requisitos que establecen en cuanto a los apoyos, firmas de líderes de Sectores, Consejeros, Presidentes de Comités Seccionales, militantes o ciudadanos que vivan en el municipio.</w:t>
      </w:r>
    </w:p>
    <w:p w14:paraId="70D5820F" w14:textId="0AA73F1D" w:rsidR="00BD24C4" w:rsidRDefault="00217CD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27D8AA1" w14:textId="04598F24" w:rsidR="0063736A" w:rsidRDefault="00217CD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posterior a cumplir con el registro y entrega complementaria se procederá a dictaminar la procedencia e improcedencia de cumplimiento, de acuerdo a la convocatoria los expedientes que acreditaron se remiten a la Comisión de Postulaciones para analizar la integración.</w:t>
      </w:r>
    </w:p>
    <w:p w14:paraId="6B8FF26D" w14:textId="0C54311E" w:rsidR="00217CD5" w:rsidRDefault="00217CD5" w:rsidP="0063736A">
      <w:pPr>
        <w:jc w:val="both"/>
        <w:rPr>
          <w:rFonts w:cs="Arial"/>
          <w:sz w:val="24"/>
          <w:szCs w:val="24"/>
        </w:rPr>
      </w:pPr>
    </w:p>
    <w:p w14:paraId="14ED0692" w14:textId="552AC970" w:rsidR="00217CD5" w:rsidRDefault="00217CD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Posteriormente el día 7 de </w:t>
      </w:r>
      <w:r w:rsidR="0066795E">
        <w:rPr>
          <w:rFonts w:cs="Arial"/>
          <w:sz w:val="24"/>
          <w:szCs w:val="24"/>
        </w:rPr>
        <w:t>febrero</w:t>
      </w:r>
      <w:r>
        <w:rPr>
          <w:rFonts w:cs="Arial"/>
          <w:sz w:val="24"/>
          <w:szCs w:val="24"/>
        </w:rPr>
        <w:t xml:space="preserve"> regresan los expedientes a la CEPI que preside Francisco Ramírez, para en su caso la validación y la expedición de constancias </w:t>
      </w:r>
      <w:r w:rsidR="0066795E">
        <w:rPr>
          <w:rFonts w:cs="Arial"/>
          <w:sz w:val="24"/>
          <w:szCs w:val="24"/>
        </w:rPr>
        <w:t>de candidatos y finalmente el día 8 de febrero se les entregarán las constancias a los candidatos del PRI para las 11 alcaldías y 18 diputaciones locales, con lo cual además termina el proceso interno para selección y postulación de candidaturas.</w:t>
      </w:r>
    </w:p>
    <w:p w14:paraId="657EA19B" w14:textId="460AA1EE" w:rsidR="0066795E" w:rsidRDefault="0066795E" w:rsidP="0063736A">
      <w:pPr>
        <w:jc w:val="both"/>
        <w:rPr>
          <w:rFonts w:cs="Arial"/>
          <w:sz w:val="24"/>
          <w:szCs w:val="24"/>
        </w:rPr>
      </w:pPr>
    </w:p>
    <w:p w14:paraId="21FBEAEB" w14:textId="730E47E5" w:rsidR="00C63EBA" w:rsidRDefault="0066795E" w:rsidP="00F8612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“Vamos a ser competitivos en ese sentido nadie tiene ni el triunfo ni la derrota garantizada, el electorado el 6 de junio día de la elección habrá de decidir y de tomar la mejor decisión”</w:t>
      </w:r>
      <w:r w:rsidR="00F86125">
        <w:rPr>
          <w:rFonts w:cs="Arial"/>
          <w:sz w:val="24"/>
          <w:szCs w:val="24"/>
        </w:rPr>
        <w:t>, concluyó.</w:t>
      </w:r>
    </w:p>
    <w:p w14:paraId="3B32EF20" w14:textId="77777777" w:rsidR="00342903" w:rsidRDefault="00342903" w:rsidP="00122B30">
      <w:pPr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A909" w14:textId="77777777" w:rsidR="009E14D3" w:rsidRDefault="009E14D3">
      <w:r>
        <w:separator/>
      </w:r>
    </w:p>
  </w:endnote>
  <w:endnote w:type="continuationSeparator" w:id="0">
    <w:p w14:paraId="05817F36" w14:textId="77777777" w:rsidR="009E14D3" w:rsidRDefault="009E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E14D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9E14D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082D" w14:textId="77777777" w:rsidR="009E14D3" w:rsidRDefault="009E14D3">
      <w:r>
        <w:separator/>
      </w:r>
    </w:p>
  </w:footnote>
  <w:footnote w:type="continuationSeparator" w:id="0">
    <w:p w14:paraId="2E2A63F6" w14:textId="77777777" w:rsidR="009E14D3" w:rsidRDefault="009E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2320" w14:textId="77777777" w:rsidR="00AA3BCA" w:rsidRDefault="00AA3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61B3" w14:textId="77777777" w:rsidR="00AA3BCA" w:rsidRDefault="00AA3B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90BC5C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40</w:t>
    </w:r>
    <w:r w:rsidR="00AA3BCA">
      <w:rPr>
        <w:sz w:val="32"/>
        <w:szCs w:val="32"/>
      </w:rPr>
      <w:t>7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63</cp:revision>
  <cp:lastPrinted>2020-12-21T20:23:00Z</cp:lastPrinted>
  <dcterms:created xsi:type="dcterms:W3CDTF">2021-01-17T21:17:00Z</dcterms:created>
  <dcterms:modified xsi:type="dcterms:W3CDTF">2021-01-26T21:30:00Z</dcterms:modified>
</cp:coreProperties>
</file>