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FEEC" w14:textId="5BA56F60" w:rsidR="00AD3C4E" w:rsidRPr="00983934" w:rsidRDefault="000E1C99" w:rsidP="00983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34">
        <w:rPr>
          <w:rFonts w:ascii="Times New Roman" w:hAnsi="Times New Roman" w:cs="Times New Roman"/>
          <w:b/>
          <w:sz w:val="28"/>
          <w:szCs w:val="28"/>
        </w:rPr>
        <w:t>PRESENTA PRI DE COSÍO SU PLANILLA POR LA ALCALDÍA</w:t>
      </w:r>
    </w:p>
    <w:p w14:paraId="28136573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7ABB8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>Presentó el Partido Revolucionario Institucional su planilla encabezada por Salvador Torres rumbo a la Presidencia Municipal de Cosío.</w:t>
      </w:r>
    </w:p>
    <w:p w14:paraId="0BF37B80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>La planilla fue autorizada en sesión extraordinaria especial del Consejo Municipal Electoral de Cosío del Instituto Estatal Electoral de Aguascalientes, el 31 de Marzo de 2021 y acordó lo siguiente:</w:t>
      </w:r>
    </w:p>
    <w:p w14:paraId="16D5A62F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 xml:space="preserve">Profr. Salvador Torres Aguilar, será candidato a presidente municipal de Cosío; Lic. Norma García Reyes, candidata a Síndico Municipal; Dr. Juan Carlos Cedillo Aguayo se postula como candidato a primer regidor; Lic. Alma Nélida Cervantes Aguirre como segundo regidor y </w:t>
      </w:r>
      <w:r w:rsidR="00724893">
        <w:rPr>
          <w:rFonts w:ascii="Times New Roman" w:hAnsi="Times New Roman" w:cs="Times New Roman"/>
          <w:sz w:val="28"/>
          <w:szCs w:val="28"/>
        </w:rPr>
        <w:t xml:space="preserve">el </w:t>
      </w:r>
      <w:r w:rsidRPr="00983934">
        <w:rPr>
          <w:rFonts w:ascii="Times New Roman" w:hAnsi="Times New Roman" w:cs="Times New Roman"/>
          <w:sz w:val="28"/>
          <w:szCs w:val="28"/>
        </w:rPr>
        <w:t>Ing. Alejandro Monsiváis Balandrán será candidato a tercer regidor.</w:t>
      </w:r>
    </w:p>
    <w:p w14:paraId="1D5513E5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>La integración de la planilla fue realizada mediante un consenso efectuado por el PRI, tomando en consideración las diferentes expresiones políticas de la institución y buscando en el perfil político de cada inscrito la  experiencia, preparación y adecuada representación en la cabecera municipal, la delegación y las comunidades.</w:t>
      </w:r>
    </w:p>
    <w:p w14:paraId="63E90238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>A pesar de que el 4 de mayo comienza el periodo de inicio de campaña para la alcaldía en el territorio de este municipio, el Revolucionario Institucional vigilará a los candidatos postulados para que su responsabilidad sea la adecuada para estar al frente de las comisiones que se requieren para atender a las necesidades de Cosío.</w:t>
      </w:r>
    </w:p>
    <w:p w14:paraId="7D0709DD" w14:textId="77777777" w:rsidR="00AD3C4E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2563A" w14:textId="77777777" w:rsidR="00F82437" w:rsidRPr="00983934" w:rsidRDefault="00AD3C4E" w:rsidP="00983934">
      <w:pPr>
        <w:jc w:val="both"/>
        <w:rPr>
          <w:rFonts w:ascii="Times New Roman" w:hAnsi="Times New Roman" w:cs="Times New Roman"/>
          <w:sz w:val="28"/>
          <w:szCs w:val="28"/>
        </w:rPr>
      </w:pPr>
      <w:r w:rsidRPr="00983934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Pr="00983934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983934">
        <w:rPr>
          <w:rFonts w:ascii="Times New Roman" w:hAnsi="Times New Roman" w:cs="Times New Roman"/>
          <w:sz w:val="28"/>
          <w:szCs w:val="28"/>
        </w:rPr>
        <w:t>---</w:t>
      </w:r>
    </w:p>
    <w:sectPr w:rsidR="00F82437" w:rsidRPr="00983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4E"/>
    <w:rsid w:val="000E1C99"/>
    <w:rsid w:val="00724893"/>
    <w:rsid w:val="007508B2"/>
    <w:rsid w:val="00983934"/>
    <w:rsid w:val="00AD3C4E"/>
    <w:rsid w:val="00B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1E"/>
  <w15:chartTrackingRefBased/>
  <w15:docId w15:val="{667F5E4E-CDEA-4628-8759-8E09897D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Alejandro Macias</cp:lastModifiedBy>
  <cp:revision>3</cp:revision>
  <dcterms:created xsi:type="dcterms:W3CDTF">2021-04-08T14:49:00Z</dcterms:created>
  <dcterms:modified xsi:type="dcterms:W3CDTF">2021-04-09T03:27:00Z</dcterms:modified>
</cp:coreProperties>
</file>