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AD589C7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82F39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5B5193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0B1CF4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6DA66FFA" w:rsidR="00387A66" w:rsidRDefault="00387A66" w:rsidP="00E166BF">
      <w:pPr>
        <w:jc w:val="center"/>
        <w:rPr>
          <w:rFonts w:cs="Arial"/>
          <w:b/>
          <w:bCs/>
        </w:rPr>
      </w:pPr>
    </w:p>
    <w:p w14:paraId="7E9D4CED" w14:textId="77777777" w:rsidR="009A132C" w:rsidRDefault="009A132C" w:rsidP="00182F39">
      <w:pPr>
        <w:jc w:val="center"/>
        <w:rPr>
          <w:rFonts w:cs="Arial"/>
          <w:b/>
          <w:bCs/>
        </w:rPr>
      </w:pPr>
    </w:p>
    <w:p w14:paraId="1037902D" w14:textId="7B6F79B7" w:rsidR="00182F39" w:rsidRDefault="009A132C" w:rsidP="00182F3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LA DIRIGENCIA DEL PRI </w:t>
      </w:r>
      <w:r w:rsidRPr="009A132C">
        <w:rPr>
          <w:rFonts w:cs="Arial"/>
          <w:b/>
          <w:bCs/>
        </w:rPr>
        <w:t>RECIBE EL RECONOCIMIENTO AL CUMPLIMIENTO DEL ACUERDO DEMOCRÁTICO POR LA PARIDAD POR CONDUCTO DEL COLECTIVO 50+1</w:t>
      </w:r>
    </w:p>
    <w:p w14:paraId="3782A51D" w14:textId="77777777" w:rsidR="009A132C" w:rsidRPr="00182F39" w:rsidRDefault="009A132C" w:rsidP="00182F39">
      <w:pPr>
        <w:jc w:val="center"/>
        <w:rPr>
          <w:rFonts w:cs="Arial"/>
          <w:b/>
          <w:bCs/>
        </w:rPr>
      </w:pPr>
    </w:p>
    <w:p w14:paraId="1DD973E9" w14:textId="241A1C57" w:rsidR="00C73B0C" w:rsidRDefault="00C73B0C" w:rsidP="00E166BF">
      <w:pPr>
        <w:jc w:val="both"/>
        <w:rPr>
          <w:rFonts w:cs="Arial"/>
          <w:sz w:val="24"/>
          <w:szCs w:val="24"/>
        </w:rPr>
      </w:pPr>
    </w:p>
    <w:p w14:paraId="18BDFAC4" w14:textId="02AE5F57" w:rsidR="005B5193" w:rsidRDefault="005B5193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general del CDE del PRI, Leslie Atilano Tapia, recibe el reconocimiento al cumplimiento del acuerdo democrático por la paridad, por conducto del Colectivo 50+1 Aguascalientes a través de su presidenta Paty Cárdenas.</w:t>
      </w:r>
    </w:p>
    <w:p w14:paraId="6ED138DE" w14:textId="77777777" w:rsidR="005B5193" w:rsidRDefault="005B5193" w:rsidP="00E166BF">
      <w:pPr>
        <w:jc w:val="both"/>
        <w:rPr>
          <w:rFonts w:cs="Arial"/>
          <w:sz w:val="24"/>
          <w:szCs w:val="24"/>
        </w:rPr>
      </w:pPr>
    </w:p>
    <w:p w14:paraId="4DF09AA5" w14:textId="7BC74D04" w:rsidR="005B5193" w:rsidRDefault="005B5193" w:rsidP="005B51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Atilano Tapia a nombre de</w:t>
      </w:r>
      <w:r w:rsidR="0043516E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delegado del CEN y CDE del PRI, Antonio Lugo Morales</w:t>
      </w:r>
      <w:r>
        <w:rPr>
          <w:rFonts w:cs="Arial"/>
          <w:sz w:val="24"/>
          <w:szCs w:val="24"/>
        </w:rPr>
        <w:t>, estuvo presente en el evento de rendición del informe con los resultados positivos de dicho acuerdo derivado del ejercicio electoral 2021.</w:t>
      </w:r>
    </w:p>
    <w:p w14:paraId="75BE8478" w14:textId="28ECE5FB" w:rsidR="005B5193" w:rsidRDefault="005B5193" w:rsidP="005B5193">
      <w:pPr>
        <w:jc w:val="both"/>
        <w:rPr>
          <w:rFonts w:cs="Arial"/>
          <w:sz w:val="24"/>
          <w:szCs w:val="24"/>
        </w:rPr>
      </w:pPr>
    </w:p>
    <w:p w14:paraId="233FA7BA" w14:textId="337CC0E9" w:rsidR="005B5193" w:rsidRDefault="005B5193" w:rsidP="005B51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acuerdo fue suscrito el pasado 16 de marzo y en el que la dirigencia del PRI, se comprometió a dar cumplimiento a la Ley bajo los criterios en materia de paridad.</w:t>
      </w:r>
    </w:p>
    <w:p w14:paraId="54017306" w14:textId="56A698DA" w:rsidR="005B5193" w:rsidRDefault="005B5193" w:rsidP="005B5193">
      <w:pPr>
        <w:jc w:val="both"/>
        <w:rPr>
          <w:rFonts w:cs="Arial"/>
          <w:sz w:val="24"/>
          <w:szCs w:val="24"/>
        </w:rPr>
      </w:pPr>
    </w:p>
    <w:p w14:paraId="5042BDB5" w14:textId="3B2BCFB8" w:rsidR="005B5193" w:rsidRDefault="005B5193" w:rsidP="005B51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presenciar el evento de principio a fin en el que se contó con la presencia en su mayoría de mujeres destacadas de todos los ámbitos y en el que expusieron los dirigentes de los órgano</w:t>
      </w:r>
      <w:r w:rsidR="00B5705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comiciales INE e IEEA, la secretaria general </w:t>
      </w:r>
      <w:r w:rsidR="00B5705A">
        <w:rPr>
          <w:rFonts w:cs="Arial"/>
          <w:sz w:val="24"/>
          <w:szCs w:val="24"/>
        </w:rPr>
        <w:t xml:space="preserve">Leslie Atilano, </w:t>
      </w:r>
      <w:r>
        <w:rPr>
          <w:rFonts w:cs="Arial"/>
          <w:sz w:val="24"/>
          <w:szCs w:val="24"/>
        </w:rPr>
        <w:t>destacó que en el PRI las mujeres son prioridad.</w:t>
      </w:r>
    </w:p>
    <w:p w14:paraId="08D74CBE" w14:textId="35B4A772" w:rsidR="005B5193" w:rsidRDefault="005B5193" w:rsidP="005B5193">
      <w:pPr>
        <w:jc w:val="both"/>
        <w:rPr>
          <w:rFonts w:cs="Arial"/>
          <w:sz w:val="24"/>
          <w:szCs w:val="24"/>
        </w:rPr>
      </w:pPr>
    </w:p>
    <w:p w14:paraId="6E88960E" w14:textId="0A03209B" w:rsidR="00B5705A" w:rsidRDefault="00B5705A" w:rsidP="005B51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“Porque la democracia, la justicia social</w:t>
      </w:r>
      <w:r w:rsidR="009A132C">
        <w:rPr>
          <w:rFonts w:cs="Arial"/>
          <w:sz w:val="24"/>
          <w:szCs w:val="24"/>
        </w:rPr>
        <w:t xml:space="preserve"> y el desarrollo solo se conciben con la plena participación de las mujeres en las diferentes esferas, económicas, política, social, cultural, deportiva y en cualquier ámbito de representación”.</w:t>
      </w:r>
    </w:p>
    <w:p w14:paraId="2DC69F0A" w14:textId="739D0C37" w:rsidR="005B5193" w:rsidRDefault="005B5193" w:rsidP="005B5193">
      <w:pPr>
        <w:jc w:val="both"/>
        <w:rPr>
          <w:rFonts w:cs="Arial"/>
          <w:sz w:val="24"/>
          <w:szCs w:val="24"/>
        </w:rPr>
      </w:pPr>
    </w:p>
    <w:p w14:paraId="6AEA9E60" w14:textId="1D27C903" w:rsidR="009A132C" w:rsidRDefault="009A132C" w:rsidP="005B51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dijo que el PRI ha logrado el compromiso de impulsar, reforzar y defender acciones eficaces con perspectiva de género en los 3 órdenes de gobierno y en esa ruta debemos de seguir en Aguascalientes y México.</w:t>
      </w:r>
    </w:p>
    <w:p w14:paraId="5E90AF2D" w14:textId="27E27B21" w:rsidR="005B5193" w:rsidRDefault="005B5193" w:rsidP="00E166BF">
      <w:pPr>
        <w:jc w:val="both"/>
        <w:rPr>
          <w:rFonts w:cs="Arial"/>
          <w:sz w:val="24"/>
          <w:szCs w:val="24"/>
        </w:rPr>
      </w:pPr>
    </w:p>
    <w:p w14:paraId="369A7163" w14:textId="77777777" w:rsidR="0043516E" w:rsidRDefault="0043516E" w:rsidP="00E166BF">
      <w:pPr>
        <w:jc w:val="both"/>
        <w:rPr>
          <w:rFonts w:cs="Arial"/>
          <w:sz w:val="24"/>
          <w:szCs w:val="24"/>
        </w:rPr>
      </w:pPr>
    </w:p>
    <w:p w14:paraId="7B1307AB" w14:textId="77777777" w:rsidR="005B5193" w:rsidRDefault="005B5193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28524B35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0C5D1A82" w:rsidR="001334BC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18D1" w14:textId="77777777" w:rsidR="00147182" w:rsidRDefault="00147182">
      <w:r>
        <w:separator/>
      </w:r>
    </w:p>
  </w:endnote>
  <w:endnote w:type="continuationSeparator" w:id="0">
    <w:p w14:paraId="4002C3CF" w14:textId="77777777" w:rsidR="00147182" w:rsidRDefault="0014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14718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14718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7A53" w14:textId="77777777" w:rsidR="00147182" w:rsidRDefault="00147182">
      <w:r>
        <w:separator/>
      </w:r>
    </w:p>
  </w:footnote>
  <w:footnote w:type="continuationSeparator" w:id="0">
    <w:p w14:paraId="30D59BBD" w14:textId="77777777" w:rsidR="00147182" w:rsidRDefault="0014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BF62146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CE0BB8">
      <w:rPr>
        <w:sz w:val="32"/>
        <w:szCs w:val="32"/>
      </w:rPr>
      <w:t>71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49</cp:revision>
  <cp:lastPrinted>2021-02-10T20:38:00Z</cp:lastPrinted>
  <dcterms:created xsi:type="dcterms:W3CDTF">2021-06-23T19:17:00Z</dcterms:created>
  <dcterms:modified xsi:type="dcterms:W3CDTF">2021-07-12T17:23:00Z</dcterms:modified>
</cp:coreProperties>
</file>