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E672" w14:textId="4D91B127" w:rsidR="00A05AF3" w:rsidRPr="00A05AF3" w:rsidRDefault="00A05AF3" w:rsidP="00A05AF3">
      <w:pPr>
        <w:pStyle w:val="NormalWeb"/>
        <w:spacing w:before="0" w:beforeAutospacing="0" w:after="0" w:afterAutospacing="0"/>
        <w:jc w:val="right"/>
        <w:rPr>
          <w:rFonts w:asciiTheme="minorHAnsi" w:hAnsiTheme="minorHAnsi" w:cstheme="minorHAnsi"/>
          <w:color w:val="000000"/>
        </w:rPr>
      </w:pPr>
      <w:r w:rsidRPr="00A05AF3">
        <w:rPr>
          <w:rFonts w:asciiTheme="minorHAnsi" w:hAnsiTheme="minorHAnsi" w:cstheme="minorHAnsi"/>
          <w:color w:val="000000"/>
        </w:rPr>
        <w:t xml:space="preserve">Oaxaca de Juárez, Oaxaca, a </w:t>
      </w:r>
      <w:r w:rsidR="008D0D62">
        <w:rPr>
          <w:rFonts w:asciiTheme="minorHAnsi" w:hAnsiTheme="minorHAnsi" w:cstheme="minorHAnsi"/>
          <w:color w:val="000000"/>
        </w:rPr>
        <w:t>2</w:t>
      </w:r>
      <w:r w:rsidR="00C07924">
        <w:rPr>
          <w:rFonts w:asciiTheme="minorHAnsi" w:hAnsiTheme="minorHAnsi" w:cstheme="minorHAnsi"/>
          <w:color w:val="000000"/>
        </w:rPr>
        <w:t>5 de mayo</w:t>
      </w:r>
      <w:r w:rsidRPr="00A05AF3">
        <w:rPr>
          <w:rFonts w:asciiTheme="minorHAnsi" w:hAnsiTheme="minorHAnsi" w:cstheme="minorHAnsi"/>
          <w:color w:val="000000"/>
        </w:rPr>
        <w:t xml:space="preserve"> 2022</w:t>
      </w:r>
    </w:p>
    <w:p w14:paraId="747120BF" w14:textId="77777777" w:rsidR="00A05AF3" w:rsidRPr="00A05AF3" w:rsidRDefault="00A05AF3" w:rsidP="005D7D4A">
      <w:pPr>
        <w:pStyle w:val="NormalWeb"/>
        <w:spacing w:before="0" w:beforeAutospacing="0" w:after="0" w:afterAutospacing="0"/>
        <w:jc w:val="center"/>
        <w:rPr>
          <w:rFonts w:asciiTheme="minorHAnsi" w:hAnsiTheme="minorHAnsi" w:cstheme="minorHAnsi"/>
          <w:b/>
          <w:bCs/>
          <w:color w:val="000000"/>
          <w:sz w:val="32"/>
          <w:szCs w:val="32"/>
        </w:rPr>
      </w:pPr>
    </w:p>
    <w:p w14:paraId="799BE062" w14:textId="48C279F3" w:rsidR="008D0D62" w:rsidRDefault="00C07924" w:rsidP="000B32C0">
      <w:pPr>
        <w:pStyle w:val="CuerpoA"/>
        <w:jc w:val="center"/>
        <w:rPr>
          <w:rFonts w:asciiTheme="majorHAnsi" w:hAnsiTheme="majorHAnsi" w:cstheme="majorHAnsi"/>
          <w:b/>
          <w:bCs/>
          <w:sz w:val="32"/>
          <w:szCs w:val="32"/>
        </w:rPr>
      </w:pPr>
      <w:r w:rsidRPr="00C07924">
        <w:rPr>
          <w:rFonts w:asciiTheme="majorHAnsi" w:hAnsiTheme="majorHAnsi" w:cstheme="majorHAnsi"/>
          <w:b/>
          <w:bCs/>
          <w:sz w:val="32"/>
          <w:szCs w:val="32"/>
        </w:rPr>
        <w:t>Vaticina Villacaña el triunfo de Alejandro Avilés</w:t>
      </w:r>
    </w:p>
    <w:p w14:paraId="5E6AE95E" w14:textId="77777777" w:rsidR="009F6736" w:rsidRPr="000B32C0" w:rsidRDefault="009F6736" w:rsidP="000B32C0">
      <w:pPr>
        <w:pStyle w:val="CuerpoA"/>
        <w:jc w:val="center"/>
        <w:rPr>
          <w:rStyle w:val="Ninguno"/>
          <w:rFonts w:asciiTheme="majorHAnsi" w:hAnsiTheme="majorHAnsi" w:cstheme="majorHAnsi"/>
          <w:b/>
          <w:bCs/>
          <w:sz w:val="32"/>
          <w:szCs w:val="32"/>
        </w:rPr>
      </w:pPr>
    </w:p>
    <w:p w14:paraId="08CB7B43" w14:textId="77777777" w:rsidR="00C07924" w:rsidRDefault="009F6736" w:rsidP="00C07924">
      <w:pPr>
        <w:pStyle w:val="Cuerpo"/>
        <w:jc w:val="both"/>
      </w:pPr>
      <w:r>
        <w:t xml:space="preserve">Oaxaca de </w:t>
      </w:r>
      <w:proofErr w:type="gramStart"/>
      <w:r>
        <w:t>Juárez.-</w:t>
      </w:r>
      <w:proofErr w:type="gramEnd"/>
      <w:r>
        <w:t xml:space="preserve"> </w:t>
      </w:r>
      <w:r w:rsidR="00C07924">
        <w:t>Javier Villacaña Jiménez, Presidente del Comité Directivo Estatal del Partido Revolucionario Institucional, vaticinó el triunfo del candidato común con el Partido de la Revolución Democrática, Alejandro Avilés Álvarez, porque tiene propuestas en apoyo a la economía familiar, para velar por la integridad de las mujeres oaxaqueñas y potencializar las actividades productivas, sociales, culturales y turísticas de Oaxaca.</w:t>
      </w:r>
    </w:p>
    <w:p w14:paraId="60112666" w14:textId="77777777" w:rsidR="00C07924" w:rsidRDefault="00C07924" w:rsidP="00C07924">
      <w:pPr>
        <w:pStyle w:val="Cuerpo"/>
        <w:jc w:val="both"/>
      </w:pPr>
    </w:p>
    <w:p w14:paraId="3945FD24" w14:textId="4C7404F7" w:rsidR="00C07924" w:rsidRDefault="00C07924" w:rsidP="00C07924">
      <w:pPr>
        <w:pStyle w:val="Cuerpo"/>
        <w:jc w:val="both"/>
      </w:pPr>
      <w:r>
        <w:t>A pocos días del cierre de campaña y de cara a la elección del 5 de junio donde se elegirá gobernador d</w:t>
      </w:r>
      <w:r>
        <w:t xml:space="preserve">el estado, el dirigente del </w:t>
      </w:r>
      <w:proofErr w:type="spellStart"/>
      <w:r>
        <w:t>prií</w:t>
      </w:r>
      <w:r>
        <w:t>smo</w:t>
      </w:r>
      <w:proofErr w:type="spellEnd"/>
      <w:r>
        <w:t xml:space="preserve"> oaxaqueño confió en el trabajo de las y los integrantes de la estructura y el activismo electoral para llevar al triunfo al </w:t>
      </w:r>
      <w:r>
        <w:t>verdadero luchador</w:t>
      </w:r>
      <w:r>
        <w:t xml:space="preserve"> del pueblo, Alejandro Avilés, quien realizó una campaña de propuestas reales basadas en las aportaciones de los sectores ciudadanos no en improvisaciones ni copias u ocurrencias importadas.</w:t>
      </w:r>
    </w:p>
    <w:p w14:paraId="4D0D25E5" w14:textId="77777777" w:rsidR="00C07924" w:rsidRDefault="00C07924" w:rsidP="00C07924">
      <w:pPr>
        <w:pStyle w:val="Cuerpo"/>
        <w:jc w:val="both"/>
      </w:pPr>
    </w:p>
    <w:p w14:paraId="0C73A301" w14:textId="106079F3" w:rsidR="00C07924" w:rsidRDefault="00C07924" w:rsidP="00C07924">
      <w:pPr>
        <w:pStyle w:val="Cuerpo"/>
        <w:jc w:val="both"/>
      </w:pPr>
      <w:r>
        <w:t xml:space="preserve">Fuerte y claro, Javier Villacaña destacó que encuestas serías reflejan una tendencia ganadora en la carrera </w:t>
      </w:r>
      <w:r>
        <w:t>por la gubernatura oaxaqueña, “</w:t>
      </w:r>
      <w:r>
        <w:t>caballo que empata y alcanza, gana</w:t>
      </w:r>
      <w:proofErr w:type="gramStart"/>
      <w:r>
        <w:t>”,  dijo</w:t>
      </w:r>
      <w:proofErr w:type="gramEnd"/>
      <w:r>
        <w:t xml:space="preserve"> al tiempo de lamentar la guerra sucia emprendida por los de enfrente ante el desplome en las preferencias electorales de su candidato en los días más recientes.</w:t>
      </w:r>
    </w:p>
    <w:p w14:paraId="4B41048D" w14:textId="77777777" w:rsidR="00C07924" w:rsidRDefault="00C07924" w:rsidP="00C07924">
      <w:pPr>
        <w:pStyle w:val="Cuerpo"/>
        <w:jc w:val="both"/>
      </w:pPr>
    </w:p>
    <w:p w14:paraId="18586EFD" w14:textId="77777777" w:rsidR="00C07924" w:rsidRDefault="00C07924" w:rsidP="00C07924">
      <w:pPr>
        <w:pStyle w:val="Cuerpo"/>
        <w:jc w:val="both"/>
      </w:pPr>
      <w:r>
        <w:t>Resaltó el trabajo político de los sectores y organizaciones del Partido Revolucionario Institucional en las ocho regiones del estado para realizar una campaña sin candidato, comentando las propuestas del Tr</w:t>
      </w:r>
      <w:bookmarkStart w:id="0" w:name="_GoBack"/>
      <w:bookmarkEnd w:id="0"/>
      <w:r>
        <w:t>iple A que reflejan sensibilidad, empatía y solidaridad para atender y resolver sus problemas.</w:t>
      </w:r>
    </w:p>
    <w:p w14:paraId="13A6AA9E" w14:textId="77777777" w:rsidR="00C07924" w:rsidRDefault="00C07924" w:rsidP="00C07924">
      <w:pPr>
        <w:pStyle w:val="Cuerpo"/>
        <w:jc w:val="both"/>
      </w:pPr>
    </w:p>
    <w:p w14:paraId="0E5BB6AB" w14:textId="7BEC268B" w:rsidR="009F6736" w:rsidRDefault="00C07924" w:rsidP="00C07924">
      <w:pPr>
        <w:pStyle w:val="Cuerpo"/>
        <w:jc w:val="both"/>
      </w:pPr>
      <w:r>
        <w:t>Previo a la jornada comicial para elegir gobernador, Villacaña llamó a la ciudadanía que aún no define su preferencia electoral a votar por Alejandro Avilés Álvarez porque es un oaxaqueño que cumplirá con las propuestas de campaña y hará realidad el sueño ciudadano de mejorar sus condiciones de vida.</w:t>
      </w:r>
    </w:p>
    <w:p w14:paraId="6F7B6B3A" w14:textId="77777777" w:rsidR="009F6736" w:rsidRDefault="009F6736" w:rsidP="009F6736">
      <w:pPr>
        <w:pStyle w:val="Cuerpo"/>
        <w:jc w:val="center"/>
      </w:pPr>
      <w:r>
        <w:rPr>
          <w:b/>
          <w:bCs/>
        </w:rPr>
        <w:t>-o00o-</w:t>
      </w:r>
    </w:p>
    <w:p w14:paraId="57B0292F" w14:textId="56439099" w:rsidR="00450C75" w:rsidRPr="008D0D62" w:rsidRDefault="00450C75" w:rsidP="009F6736">
      <w:pPr>
        <w:pStyle w:val="Cuerpo"/>
        <w:jc w:val="both"/>
        <w:rPr>
          <w:b/>
          <w:bCs/>
        </w:rPr>
      </w:pPr>
    </w:p>
    <w:sectPr w:rsidR="00450C75" w:rsidRPr="008D0D6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92BA" w14:textId="77777777" w:rsidR="00FD1D9E" w:rsidRDefault="00FD1D9E" w:rsidP="00AC471B">
      <w:pPr>
        <w:spacing w:after="0" w:line="240" w:lineRule="auto"/>
      </w:pPr>
      <w:r>
        <w:separator/>
      </w:r>
    </w:p>
  </w:endnote>
  <w:endnote w:type="continuationSeparator" w:id="0">
    <w:p w14:paraId="480778A5" w14:textId="77777777" w:rsidR="00FD1D9E" w:rsidRDefault="00FD1D9E"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Santa Rosa, Panzacola</w:t>
    </w:r>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85E35" w14:textId="77777777" w:rsidR="00FD1D9E" w:rsidRDefault="00FD1D9E" w:rsidP="00AC471B">
      <w:pPr>
        <w:spacing w:after="0" w:line="240" w:lineRule="auto"/>
      </w:pPr>
      <w:r>
        <w:separator/>
      </w:r>
    </w:p>
  </w:footnote>
  <w:footnote w:type="continuationSeparator" w:id="0">
    <w:p w14:paraId="2D7ADBAA" w14:textId="77777777" w:rsidR="00FD1D9E" w:rsidRDefault="00FD1D9E"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A0224"/>
    <w:multiLevelType w:val="hybridMultilevel"/>
    <w:tmpl w:val="65D045A0"/>
    <w:numStyleLink w:val="Vieta"/>
  </w:abstractNum>
  <w:abstractNum w:abstractNumId="2" w15:restartNumberingAfterBreak="0">
    <w:nsid w:val="28160549"/>
    <w:multiLevelType w:val="hybridMultilevel"/>
    <w:tmpl w:val="65D045A0"/>
    <w:numStyleLink w:val="Vieta"/>
  </w:abstractNum>
  <w:abstractNum w:abstractNumId="3"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0E91D22"/>
    <w:multiLevelType w:val="hybridMultilevel"/>
    <w:tmpl w:val="65D045A0"/>
    <w:numStyleLink w:val="Vieta"/>
  </w:abstractNum>
  <w:abstractNum w:abstractNumId="6"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7C05C72"/>
    <w:multiLevelType w:val="hybridMultilevel"/>
    <w:tmpl w:val="65D045A0"/>
    <w:numStyleLink w:val="Vieta"/>
  </w:abstractNum>
  <w:abstractNum w:abstractNumId="8"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E524455"/>
    <w:multiLevelType w:val="hybridMultilevel"/>
    <w:tmpl w:val="65D045A0"/>
    <w:numStyleLink w:val="Vieta"/>
  </w:abstractNum>
  <w:abstractNum w:abstractNumId="12"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5"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6"/>
  </w:num>
  <w:num w:numId="5">
    <w:abstractNumId w:val="13"/>
  </w:num>
  <w:num w:numId="6">
    <w:abstractNumId w:val="16"/>
  </w:num>
  <w:num w:numId="7">
    <w:abstractNumId w:val="10"/>
  </w:num>
  <w:num w:numId="8">
    <w:abstractNumId w:val="12"/>
  </w:num>
  <w:num w:numId="9">
    <w:abstractNumId w:val="0"/>
  </w:num>
  <w:num w:numId="10">
    <w:abstractNumId w:val="9"/>
  </w:num>
  <w:num w:numId="11">
    <w:abstractNumId w:val="11"/>
  </w:num>
  <w:num w:numId="12">
    <w:abstractNumId w:val="14"/>
  </w:num>
  <w:num w:numId="13">
    <w:abstractNumId w:val="3"/>
  </w:num>
  <w:num w:numId="14">
    <w:abstractNumId w:val="5"/>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26A80"/>
    <w:rsid w:val="00037D1E"/>
    <w:rsid w:val="000429CF"/>
    <w:rsid w:val="00080F11"/>
    <w:rsid w:val="00082D33"/>
    <w:rsid w:val="000B32C0"/>
    <w:rsid w:val="000D4FCA"/>
    <w:rsid w:val="00114EB9"/>
    <w:rsid w:val="00132B4E"/>
    <w:rsid w:val="00196094"/>
    <w:rsid w:val="001C6775"/>
    <w:rsid w:val="001E1847"/>
    <w:rsid w:val="001F6BDC"/>
    <w:rsid w:val="00250299"/>
    <w:rsid w:val="0027080B"/>
    <w:rsid w:val="002F0626"/>
    <w:rsid w:val="00302AB4"/>
    <w:rsid w:val="00304D12"/>
    <w:rsid w:val="00330655"/>
    <w:rsid w:val="00330756"/>
    <w:rsid w:val="00341318"/>
    <w:rsid w:val="003B625A"/>
    <w:rsid w:val="003B7BAA"/>
    <w:rsid w:val="003D3BBB"/>
    <w:rsid w:val="003F49CC"/>
    <w:rsid w:val="00440761"/>
    <w:rsid w:val="004428B3"/>
    <w:rsid w:val="00450C75"/>
    <w:rsid w:val="00473FA6"/>
    <w:rsid w:val="004C32FA"/>
    <w:rsid w:val="004C442F"/>
    <w:rsid w:val="004C74BC"/>
    <w:rsid w:val="005102D8"/>
    <w:rsid w:val="00510BDA"/>
    <w:rsid w:val="005158F2"/>
    <w:rsid w:val="00573FCA"/>
    <w:rsid w:val="005D7D4A"/>
    <w:rsid w:val="005F4189"/>
    <w:rsid w:val="00634D40"/>
    <w:rsid w:val="00723D75"/>
    <w:rsid w:val="00752D3A"/>
    <w:rsid w:val="007D391C"/>
    <w:rsid w:val="00801895"/>
    <w:rsid w:val="00805392"/>
    <w:rsid w:val="00844D38"/>
    <w:rsid w:val="00855559"/>
    <w:rsid w:val="0086757A"/>
    <w:rsid w:val="008B7F78"/>
    <w:rsid w:val="008C5990"/>
    <w:rsid w:val="008D0D62"/>
    <w:rsid w:val="0090484E"/>
    <w:rsid w:val="00913B07"/>
    <w:rsid w:val="009A7ACE"/>
    <w:rsid w:val="009D6FDC"/>
    <w:rsid w:val="009F6736"/>
    <w:rsid w:val="00A05AF3"/>
    <w:rsid w:val="00A54EA5"/>
    <w:rsid w:val="00A620D9"/>
    <w:rsid w:val="00AC471B"/>
    <w:rsid w:val="00B00A4F"/>
    <w:rsid w:val="00B01DBD"/>
    <w:rsid w:val="00B03230"/>
    <w:rsid w:val="00B22DD8"/>
    <w:rsid w:val="00B7076F"/>
    <w:rsid w:val="00B7728A"/>
    <w:rsid w:val="00BB3631"/>
    <w:rsid w:val="00C06B93"/>
    <w:rsid w:val="00C07924"/>
    <w:rsid w:val="00C1265D"/>
    <w:rsid w:val="00C81093"/>
    <w:rsid w:val="00CA68A2"/>
    <w:rsid w:val="00CB50C8"/>
    <w:rsid w:val="00CE391C"/>
    <w:rsid w:val="00CF5532"/>
    <w:rsid w:val="00D50990"/>
    <w:rsid w:val="00D67751"/>
    <w:rsid w:val="00D92407"/>
    <w:rsid w:val="00DC21DD"/>
    <w:rsid w:val="00DD699D"/>
    <w:rsid w:val="00DF3FB8"/>
    <w:rsid w:val="00E16DA5"/>
    <w:rsid w:val="00E17083"/>
    <w:rsid w:val="00E569B8"/>
    <w:rsid w:val="00F17D88"/>
    <w:rsid w:val="00F32BB0"/>
    <w:rsid w:val="00F7159A"/>
    <w:rsid w:val="00F91224"/>
    <w:rsid w:val="00F94AE1"/>
    <w:rsid w:val="00FC2069"/>
    <w:rsid w:val="00FD1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21222">
      <w:bodyDiv w:val="1"/>
      <w:marLeft w:val="0"/>
      <w:marRight w:val="0"/>
      <w:marTop w:val="0"/>
      <w:marBottom w:val="0"/>
      <w:divBdr>
        <w:top w:val="none" w:sz="0" w:space="0" w:color="auto"/>
        <w:left w:val="none" w:sz="0" w:space="0" w:color="auto"/>
        <w:bottom w:val="none" w:sz="0" w:space="0" w:color="auto"/>
        <w:right w:val="none" w:sz="0" w:space="0" w:color="auto"/>
      </w:divBdr>
    </w:div>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546260254">
      <w:bodyDiv w:val="1"/>
      <w:marLeft w:val="0"/>
      <w:marRight w:val="0"/>
      <w:marTop w:val="0"/>
      <w:marBottom w:val="0"/>
      <w:divBdr>
        <w:top w:val="none" w:sz="0" w:space="0" w:color="auto"/>
        <w:left w:val="none" w:sz="0" w:space="0" w:color="auto"/>
        <w:bottom w:val="none" w:sz="0" w:space="0" w:color="auto"/>
        <w:right w:val="none" w:sz="0" w:space="0" w:color="auto"/>
      </w:divBdr>
    </w:div>
    <w:div w:id="796878794">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1070887231">
      <w:bodyDiv w:val="1"/>
      <w:marLeft w:val="0"/>
      <w:marRight w:val="0"/>
      <w:marTop w:val="0"/>
      <w:marBottom w:val="0"/>
      <w:divBdr>
        <w:top w:val="none" w:sz="0" w:space="0" w:color="auto"/>
        <w:left w:val="none" w:sz="0" w:space="0" w:color="auto"/>
        <w:bottom w:val="none" w:sz="0" w:space="0" w:color="auto"/>
        <w:right w:val="none" w:sz="0" w:space="0" w:color="auto"/>
      </w:divBdr>
    </w:div>
    <w:div w:id="1158770018">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14610476">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748728674">
      <w:bodyDiv w:val="1"/>
      <w:marLeft w:val="0"/>
      <w:marRight w:val="0"/>
      <w:marTop w:val="0"/>
      <w:marBottom w:val="0"/>
      <w:divBdr>
        <w:top w:val="none" w:sz="0" w:space="0" w:color="auto"/>
        <w:left w:val="none" w:sz="0" w:space="0" w:color="auto"/>
        <w:bottom w:val="none" w:sz="0" w:space="0" w:color="auto"/>
        <w:right w:val="none" w:sz="0" w:space="0" w:color="auto"/>
      </w:divBdr>
    </w:div>
    <w:div w:id="1860971818">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2</cp:revision>
  <cp:lastPrinted>2022-01-16T22:42:00Z</cp:lastPrinted>
  <dcterms:created xsi:type="dcterms:W3CDTF">2022-05-25T16:49:00Z</dcterms:created>
  <dcterms:modified xsi:type="dcterms:W3CDTF">2022-05-25T16:49:00Z</dcterms:modified>
</cp:coreProperties>
</file>