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03C7B258" w14:textId="0225BF8E" w:rsidR="008F3570" w:rsidRDefault="002A70CC" w:rsidP="002A70CC">
      <w:pPr>
        <w:pStyle w:val="EstiloBoriz"/>
        <w:jc w:val="center"/>
        <w:rPr>
          <w:b/>
        </w:rPr>
      </w:pPr>
      <w:r>
        <w:rPr>
          <w:b/>
          <w:sz w:val="36"/>
        </w:rPr>
        <w:t>NOMBRAN A NUEVOS SECRETARIOS EN COMITÉ ESTATAL DEL PRI</w:t>
      </w:r>
    </w:p>
    <w:p w14:paraId="7D326314" w14:textId="77777777" w:rsidR="002A70CC" w:rsidRPr="002A70CC" w:rsidRDefault="002A70CC" w:rsidP="002A70CC">
      <w:pPr>
        <w:pStyle w:val="EstiloBoriz"/>
        <w:jc w:val="center"/>
        <w:rPr>
          <w:b/>
        </w:rPr>
      </w:pPr>
    </w:p>
    <w:p w14:paraId="1F118129" w14:textId="3436C17F" w:rsidR="008F3570" w:rsidRDefault="00E40B37" w:rsidP="008F3570">
      <w:pPr>
        <w:pStyle w:val="EstiloBoriz"/>
        <w:numPr>
          <w:ilvl w:val="0"/>
          <w:numId w:val="1"/>
        </w:numPr>
        <w:jc w:val="center"/>
      </w:pPr>
      <w:r>
        <w:rPr>
          <w:b/>
        </w:rPr>
        <w:t xml:space="preserve">Formaliza dirigencia 25 nuevos titulares en la estructura del </w:t>
      </w:r>
      <w:r w:rsidR="002A70CC">
        <w:rPr>
          <w:b/>
        </w:rPr>
        <w:t xml:space="preserve">del CDE 2022 – 2026 </w:t>
      </w:r>
    </w:p>
    <w:p w14:paraId="110FF4D3" w14:textId="77777777" w:rsidR="002A70CC" w:rsidRDefault="002A70CC" w:rsidP="008F3570">
      <w:pPr>
        <w:pStyle w:val="EstiloBoriz"/>
        <w:jc w:val="right"/>
        <w:rPr>
          <w:i/>
          <w:sz w:val="21"/>
        </w:rPr>
      </w:pPr>
    </w:p>
    <w:p w14:paraId="7D94B54B" w14:textId="2C30051E" w:rsidR="008F3570" w:rsidRPr="00C47821" w:rsidRDefault="008F3570" w:rsidP="008F3570">
      <w:pPr>
        <w:pStyle w:val="EstiloBoriz"/>
        <w:jc w:val="right"/>
        <w:rPr>
          <w:i/>
        </w:rPr>
      </w:pPr>
      <w:r w:rsidRPr="00C47821">
        <w:rPr>
          <w:i/>
          <w:sz w:val="21"/>
        </w:rPr>
        <w:t>Guanajuato, Gto.</w:t>
      </w:r>
      <w:r w:rsidR="002A70CC">
        <w:rPr>
          <w:i/>
          <w:sz w:val="21"/>
        </w:rPr>
        <w:t>22 junio</w:t>
      </w:r>
      <w:r w:rsidRPr="00C47821">
        <w:rPr>
          <w:i/>
          <w:sz w:val="21"/>
        </w:rPr>
        <w:t>, 2022</w:t>
      </w:r>
    </w:p>
    <w:p w14:paraId="4CFBEF50" w14:textId="77777777" w:rsidR="008F3570" w:rsidRDefault="008F3570" w:rsidP="008F3570">
      <w:pPr>
        <w:pStyle w:val="EstiloBoriz"/>
      </w:pPr>
    </w:p>
    <w:p w14:paraId="7818ADA5" w14:textId="1ABBD919" w:rsidR="008F3570" w:rsidRDefault="002A70CC" w:rsidP="008F3570">
      <w:pPr>
        <w:pStyle w:val="EstiloBoriz"/>
      </w:pPr>
      <w:r>
        <w:tab/>
        <w:t>Los integrantes del Comité Direc</w:t>
      </w:r>
      <w:r w:rsidR="00E40B37">
        <w:t>tivo Estatal (CDE) del Partido R</w:t>
      </w:r>
      <w:r>
        <w:t>evolucionar</w:t>
      </w:r>
      <w:r w:rsidR="00E40B37">
        <w:t>io Institucional (PRI) entregaron nombramientos a las mujeres y hombres que</w:t>
      </w:r>
      <w:r>
        <w:t xml:space="preserve"> encabezarán las </w:t>
      </w:r>
      <w:r w:rsidR="00E40B37">
        <w:t>diferentes s</w:t>
      </w:r>
      <w:r>
        <w:t xml:space="preserve">ecretarías del partido en la entidad. </w:t>
      </w:r>
    </w:p>
    <w:p w14:paraId="43DE895D" w14:textId="794ED5DA" w:rsidR="002A70CC" w:rsidRDefault="002A70CC" w:rsidP="008F3570">
      <w:pPr>
        <w:pStyle w:val="EstiloBoriz"/>
      </w:pPr>
      <w:r>
        <w:t>Aunque algunos nombramientos ya se habían entregado previamente como el caso de la Secretaría de Organización y de la Gestión Social, encabezadas por Bonifacio Rodríguez y Norma Parr</w:t>
      </w:r>
      <w:r w:rsidR="00E40B37">
        <w:t xml:space="preserve">a respectivamente, se oficializaron estos </w:t>
      </w:r>
      <w:r>
        <w:t xml:space="preserve">nombramientos </w:t>
      </w:r>
      <w:r w:rsidR="00E40B37">
        <w:t xml:space="preserve">frente a la militancias priista en </w:t>
      </w:r>
      <w:r>
        <w:t>la capital del Estado.</w:t>
      </w:r>
    </w:p>
    <w:p w14:paraId="069CDA9B" w14:textId="7D0FFBCC" w:rsidR="002A70CC" w:rsidRDefault="002A70CC" w:rsidP="008F3570">
      <w:pPr>
        <w:pStyle w:val="EstiloBoriz"/>
      </w:pPr>
      <w:r>
        <w:t xml:space="preserve">La presidenta del Comité, diputada Ruth Tiscareño y el secretario general David Mercado Ruíz, acompañados del delegado del CEN en Guanajuato, Mauricio Ortiz Proal y el coordinador del Grupo Parlamentario del PRI en el Congreso del Estado, diputado Alejandro Arias Ávila, pidieron a los nuevos integrantes </w:t>
      </w:r>
      <w:r w:rsidR="00E40B37">
        <w:t xml:space="preserve">comprometerse y entregarse a las las funciones del partido, pero sobre todo al servicio de a </w:t>
      </w:r>
      <w:r>
        <w:t>ciudadanía de Guanajuato.</w:t>
      </w:r>
    </w:p>
    <w:p w14:paraId="4815E657" w14:textId="77777777" w:rsidR="00D9077E" w:rsidRDefault="00D9077E" w:rsidP="00D9077E">
      <w:pPr>
        <w:pStyle w:val="EstiloBoriz"/>
      </w:pPr>
      <w:r>
        <w:t xml:space="preserve">La presidenta del CDE resaltó  que se dará continuidad al trabajo que se ha realizado  desde hace tres años y aclaró que ese es precisamente el objetivo de los nombramientos en las diferentes secretarias. </w:t>
      </w:r>
    </w:p>
    <w:p w14:paraId="0B3271F9" w14:textId="77777777" w:rsidR="00D9077E" w:rsidRDefault="00D9077E" w:rsidP="00D9077E">
      <w:pPr>
        <w:pStyle w:val="EstiloBoriz"/>
      </w:pPr>
      <w:r>
        <w:t>Por su parte el secretario general del CDE, David Mercado, pidió el compromiso de los recientemente nombrados secretarios y resaltó la importancia de la unidad en todas las acciones que se emprendan para alcanzar los objetivos establecidos a nivel partidario.</w:t>
      </w:r>
    </w:p>
    <w:p w14:paraId="402BAE9E" w14:textId="77777777" w:rsidR="00D9077E" w:rsidRDefault="00D9077E" w:rsidP="00D9077E">
      <w:pPr>
        <w:pStyle w:val="EstiloBoriz"/>
      </w:pPr>
      <w:r>
        <w:t>“Hagamos cada uno lo que nos toca, hacer cada quien desde la trinchera política, poniendo el grano de arena, para entregar buenas cuentas al priísmo guanajuatense, hagamos por nuestro partido y por nuestro Guanajuato nuestro mejor esfuerzo”, señaló el secretario general.</w:t>
      </w:r>
    </w:p>
    <w:p w14:paraId="421A77B6" w14:textId="77777777" w:rsidR="00D9077E" w:rsidRDefault="00D9077E" w:rsidP="00D9077E">
      <w:pPr>
        <w:pStyle w:val="EstiloBoriz"/>
      </w:pPr>
      <w:r>
        <w:t>Finalmente el coordinador de los diputados locales del PRI en el Congreso del Estado, Alejandro Arias, mencionó que con la llegada de nuevas caras al Comité Estatal y con la apertura a mujeres y jóvenes, hay confianza en sacar adelante los objetivos y metas planteados, ante una situación difícil que se ha venido presentando en los últimos años.</w:t>
      </w:r>
    </w:p>
    <w:p w14:paraId="5BD2A9EB" w14:textId="0C6F67FF" w:rsidR="006E541F" w:rsidRDefault="00D9077E" w:rsidP="00D9077E">
      <w:pPr>
        <w:pStyle w:val="EstiloBoriz"/>
      </w:pPr>
      <w:r>
        <w:t>“Habrá que fortalecer al partido desde cada una de las áreas, con el fin de que se tengan posibilidades reales de competencia en un futuro cercano, pues de lo contrario se continuará con la división interna que se ha dado sin ser opción para el exterior. El nombramiento es un compromiso con la militancia, con la entidad y con todos los guanajuatenses, por ello el reto exigirá estar a la altura de las circunstancias”, finalizó.</w:t>
      </w:r>
    </w:p>
    <w:p w14:paraId="521638FF" w14:textId="77777777" w:rsidR="00150451" w:rsidRDefault="00150451" w:rsidP="00D9077E">
      <w:pPr>
        <w:pStyle w:val="EstiloBoriz"/>
      </w:pPr>
    </w:p>
    <w:p w14:paraId="3995797C" w14:textId="77777777" w:rsidR="00150451" w:rsidRDefault="00150451" w:rsidP="00D9077E">
      <w:pPr>
        <w:pStyle w:val="EstiloBoriz"/>
      </w:pPr>
    </w:p>
    <w:p w14:paraId="6FFD8FD8" w14:textId="40AFB4B3" w:rsidR="00997570" w:rsidRDefault="00997570" w:rsidP="008F3570">
      <w:pPr>
        <w:pStyle w:val="EstiloBoriz"/>
      </w:pPr>
      <w:r>
        <w:lastRenderedPageBreak/>
        <w:t>Las Secretarías quedarán de la siguiente manera:</w:t>
      </w:r>
    </w:p>
    <w:p w14:paraId="031F8CC7" w14:textId="3F87EA31" w:rsidR="00997570" w:rsidRDefault="00997570" w:rsidP="00997570">
      <w:pPr>
        <w:pStyle w:val="EstiloBoriz"/>
      </w:pPr>
      <w:r>
        <w:t>Secretaría de Organización: Bonifacio Rodríguez Olivares</w:t>
      </w:r>
    </w:p>
    <w:p w14:paraId="6C68522E" w14:textId="3DCA2850" w:rsidR="00997570" w:rsidRDefault="00997570" w:rsidP="00997570">
      <w:pPr>
        <w:pStyle w:val="EstiloBoriz"/>
      </w:pPr>
      <w:r>
        <w:t>Secretaría de Operación Política: J. Alfredo Sánchez Almanza</w:t>
      </w:r>
    </w:p>
    <w:p w14:paraId="7925AF23" w14:textId="3FF261CE" w:rsidR="00997570" w:rsidRDefault="00997570" w:rsidP="00997570">
      <w:pPr>
        <w:pStyle w:val="EstiloBoriz"/>
      </w:pPr>
      <w:r>
        <w:t>Secretaría de Acción Electoral: Gerardo Edgar Tadeo Sánchez Granados</w:t>
      </w:r>
    </w:p>
    <w:p w14:paraId="35BCCF5F" w14:textId="7AB17D22" w:rsidR="00997570" w:rsidRDefault="00997570" w:rsidP="00997570">
      <w:pPr>
        <w:pStyle w:val="EstiloBoriz"/>
      </w:pPr>
      <w:r>
        <w:t>Secretaría de Finanzas y Administración: José́ Luis Nájera Arredondo</w:t>
      </w:r>
    </w:p>
    <w:p w14:paraId="276C3A84" w14:textId="3F8A718C" w:rsidR="00997570" w:rsidRDefault="00997570" w:rsidP="00997570">
      <w:pPr>
        <w:pStyle w:val="EstiloBoriz"/>
      </w:pPr>
      <w:r>
        <w:t>Secretaría de Gestión Social: Norma Concepción Parra Rocha</w:t>
      </w:r>
    </w:p>
    <w:p w14:paraId="7E0DACF8" w14:textId="71E8925F" w:rsidR="00997570" w:rsidRDefault="00997570" w:rsidP="00997570">
      <w:pPr>
        <w:pStyle w:val="EstiloBoriz"/>
      </w:pPr>
      <w:r>
        <w:t>Secretaría Jurídica y de Transparencia: Ángel Ernesto Araujo Betanzos</w:t>
      </w:r>
    </w:p>
    <w:p w14:paraId="6DB1B02F" w14:textId="08C22CA2" w:rsidR="00997570" w:rsidRDefault="00997570" w:rsidP="00997570">
      <w:pPr>
        <w:pStyle w:val="EstiloBoriz"/>
      </w:pPr>
      <w:r>
        <w:t>Secretaría de Acción Indígena: Petra Barrera Barrera</w:t>
      </w:r>
    </w:p>
    <w:p w14:paraId="54C0F249" w14:textId="7F4E95F8" w:rsidR="00997570" w:rsidRDefault="00997570" w:rsidP="00997570">
      <w:pPr>
        <w:pStyle w:val="EstiloBoriz"/>
      </w:pPr>
      <w:r>
        <w:t>Secretaría de Cultura: J. Refugio Estrada Cortes</w:t>
      </w:r>
    </w:p>
    <w:p w14:paraId="091BB410" w14:textId="52262EBA" w:rsidR="00997570" w:rsidRDefault="00997570" w:rsidP="00997570">
      <w:pPr>
        <w:pStyle w:val="EstiloBoriz"/>
      </w:pPr>
      <w:r>
        <w:t>Secretaría de Vinculación con la Sociedad Civil: Coral Valencia Bustos</w:t>
      </w:r>
    </w:p>
    <w:p w14:paraId="14476D8C" w14:textId="183C2F1A" w:rsidR="00997570" w:rsidRDefault="00997570" w:rsidP="00997570">
      <w:pPr>
        <w:pStyle w:val="EstiloBoriz"/>
      </w:pPr>
      <w:r>
        <w:t>Secretaría de Vinculación con Instituciones de Educación: Karen Marlene Guerrero Bustos</w:t>
      </w:r>
    </w:p>
    <w:p w14:paraId="74803454" w14:textId="6D903058" w:rsidR="00997570" w:rsidRDefault="00997570" w:rsidP="00997570">
      <w:pPr>
        <w:pStyle w:val="EstiloBoriz"/>
      </w:pPr>
      <w:r>
        <w:t>Secretaría de Vinculación Empresarial y Emprendimientos: Javier Casillas Saldaña</w:t>
      </w:r>
    </w:p>
    <w:p w14:paraId="5FFC9163" w14:textId="3136B08D" w:rsidR="00997570" w:rsidRDefault="00997570" w:rsidP="00997570">
      <w:pPr>
        <w:pStyle w:val="EstiloBoriz"/>
      </w:pPr>
      <w:r>
        <w:t>Secretaría de Atención a Personas Adultas Mayores: Pedro Álvarez Viveros</w:t>
      </w:r>
    </w:p>
    <w:p w14:paraId="63A56913" w14:textId="249E179C" w:rsidR="00997570" w:rsidRDefault="00997570" w:rsidP="00997570">
      <w:pPr>
        <w:pStyle w:val="EstiloBoriz"/>
      </w:pPr>
      <w:r>
        <w:t>Secretaría de Atención a Personas con Discapacidad: Manuel Pedroza Ramírez</w:t>
      </w:r>
    </w:p>
    <w:p w14:paraId="5BBCEEBE" w14:textId="18A80872" w:rsidR="00997570" w:rsidRDefault="00997570" w:rsidP="00997570">
      <w:pPr>
        <w:pStyle w:val="EstiloBoriz"/>
      </w:pPr>
      <w:r>
        <w:t>Secretaría de Asuntos Migratorios: Julio Cesar Escalante Díaz</w:t>
      </w:r>
    </w:p>
    <w:p w14:paraId="06949860" w14:textId="0C30C98A" w:rsidR="00997570" w:rsidRDefault="00997570" w:rsidP="00997570">
      <w:pPr>
        <w:pStyle w:val="EstiloBoriz"/>
      </w:pPr>
      <w:r>
        <w:t>Secretaría de Alianzas Políticas y Agenda Ciudadana: José́ Luis Herrera Guzmán</w:t>
      </w:r>
    </w:p>
    <w:p w14:paraId="282E53C6" w14:textId="0745E373" w:rsidR="00997570" w:rsidRDefault="00997570" w:rsidP="00997570">
      <w:pPr>
        <w:pStyle w:val="EstiloBoriz"/>
      </w:pPr>
      <w:r>
        <w:t>Secretaria de Innovación y Participación Digital: Estefanía García Navar</w:t>
      </w:r>
    </w:p>
    <w:p w14:paraId="14509CF6" w14:textId="24AE7785" w:rsidR="00997570" w:rsidRDefault="00997570" w:rsidP="00997570">
      <w:pPr>
        <w:pStyle w:val="EstiloBoriz"/>
      </w:pPr>
      <w:r>
        <w:t>Secretaría de Protección Animal: Alma Lilia Prieto González</w:t>
      </w:r>
    </w:p>
    <w:p w14:paraId="34AB5D9F" w14:textId="4110DC29" w:rsidR="00997570" w:rsidRDefault="00997570" w:rsidP="00997570">
      <w:pPr>
        <w:pStyle w:val="EstiloBoriz"/>
      </w:pPr>
      <w:r>
        <w:t>Secretaría de Impulso a la Participación Política Incluyente: Yessica Guzmán Huerta</w:t>
      </w:r>
    </w:p>
    <w:p w14:paraId="2D3368D1" w14:textId="3BE7C01B" w:rsidR="00997570" w:rsidRDefault="00997570" w:rsidP="00997570">
      <w:pPr>
        <w:pStyle w:val="EstiloBoriz"/>
      </w:pPr>
      <w:r>
        <w:t>Secretaría de Protección al Medio Ambiente: Monserrat Banda Arteaga</w:t>
      </w:r>
    </w:p>
    <w:p w14:paraId="2848DB6A" w14:textId="179689A1" w:rsidR="00997570" w:rsidRDefault="00997570" w:rsidP="00997570">
      <w:pPr>
        <w:pStyle w:val="EstiloBoriz"/>
      </w:pPr>
      <w:r>
        <w:t>Coordinador Unidad de Transparencia: Juan Manuel Vázquez López</w:t>
      </w:r>
    </w:p>
    <w:p w14:paraId="0E1641E9" w14:textId="7F7203E7" w:rsidR="00997570" w:rsidRDefault="00997570" w:rsidP="00997570">
      <w:pPr>
        <w:pStyle w:val="EstiloBoriz"/>
      </w:pPr>
      <w:r>
        <w:t>Coordinadora de Giras: Karla Ivonne Gómez Barajas</w:t>
      </w:r>
    </w:p>
    <w:p w14:paraId="06EB374E" w14:textId="2234B8B1" w:rsidR="00997570" w:rsidRDefault="00997570" w:rsidP="00997570">
      <w:pPr>
        <w:pStyle w:val="EstiloBoriz"/>
      </w:pPr>
      <w:r>
        <w:t>Coordinadora de Relaciones Publicas: Noreth Morales Ríos</w:t>
      </w:r>
    </w:p>
    <w:p w14:paraId="08B54C88" w14:textId="36E93CF6" w:rsidR="00997570" w:rsidRDefault="00997570" w:rsidP="00997570">
      <w:pPr>
        <w:pStyle w:val="EstiloBoriz"/>
      </w:pPr>
      <w:r>
        <w:t>Secretaria Técnica: Adriana Pacheco Jasso</w:t>
      </w:r>
    </w:p>
    <w:p w14:paraId="65CA8E1F" w14:textId="366264A3" w:rsidR="008F3570" w:rsidRDefault="00997570" w:rsidP="008F3570">
      <w:pPr>
        <w:pStyle w:val="EstiloBoriz"/>
      </w:pPr>
      <w:r>
        <w:t>Representante del Partido ante el Consejo General Del IEEG: Edgar Castro</w:t>
      </w:r>
      <w:r w:rsidR="00E40B37">
        <w:t xml:space="preserve"> Cerrill</w:t>
      </w:r>
      <w:r w:rsidR="00150451">
        <w:t>o</w:t>
      </w:r>
      <w:bookmarkStart w:id="0" w:name="_GoBack"/>
      <w:bookmarkEnd w:id="0"/>
    </w:p>
    <w:p w14:paraId="26BB2CC8" w14:textId="77777777" w:rsidR="008F3570" w:rsidRDefault="008F3570" w:rsidP="008F3570">
      <w:pPr>
        <w:pStyle w:val="EstiloBoriz"/>
      </w:pPr>
    </w:p>
    <w:p w14:paraId="75B1AF3F" w14:textId="77777777" w:rsidR="008F3570" w:rsidRDefault="008F3570" w:rsidP="008F3570">
      <w:pPr>
        <w:pStyle w:val="EstiloBoriz"/>
        <w:jc w:val="center"/>
      </w:pPr>
      <w:r>
        <w:t>- - - 0 0 0 - - -</w:t>
      </w:r>
    </w:p>
    <w:p w14:paraId="3C9D05BD" w14:textId="77777777" w:rsidR="00815060" w:rsidRDefault="00240F3D"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E414" w14:textId="77777777" w:rsidR="00240F3D" w:rsidRDefault="00240F3D" w:rsidP="008F3570">
      <w:r>
        <w:separator/>
      </w:r>
    </w:p>
  </w:endnote>
  <w:endnote w:type="continuationSeparator" w:id="0">
    <w:p w14:paraId="481E5941" w14:textId="77777777" w:rsidR="00240F3D" w:rsidRDefault="00240F3D"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BF095" w14:textId="77777777" w:rsidR="00240F3D" w:rsidRDefault="00240F3D" w:rsidP="008F3570">
      <w:r>
        <w:separator/>
      </w:r>
    </w:p>
  </w:footnote>
  <w:footnote w:type="continuationSeparator" w:id="0">
    <w:p w14:paraId="4EDC2315" w14:textId="77777777" w:rsidR="00240F3D" w:rsidRDefault="00240F3D"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094148"/>
    <w:rsid w:val="00150451"/>
    <w:rsid w:val="001C0EF0"/>
    <w:rsid w:val="00240F3D"/>
    <w:rsid w:val="002A70CC"/>
    <w:rsid w:val="0050446C"/>
    <w:rsid w:val="006971CB"/>
    <w:rsid w:val="006E541F"/>
    <w:rsid w:val="007F39D2"/>
    <w:rsid w:val="008F3570"/>
    <w:rsid w:val="00910594"/>
    <w:rsid w:val="00997570"/>
    <w:rsid w:val="009E6906"/>
    <w:rsid w:val="00A10FB9"/>
    <w:rsid w:val="00A82B8E"/>
    <w:rsid w:val="00B03407"/>
    <w:rsid w:val="00C3539C"/>
    <w:rsid w:val="00C9226A"/>
    <w:rsid w:val="00CD1590"/>
    <w:rsid w:val="00D003D0"/>
    <w:rsid w:val="00D9077E"/>
    <w:rsid w:val="00E0194A"/>
    <w:rsid w:val="00E40B37"/>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7099">
      <w:bodyDiv w:val="1"/>
      <w:marLeft w:val="0"/>
      <w:marRight w:val="0"/>
      <w:marTop w:val="0"/>
      <w:marBottom w:val="0"/>
      <w:divBdr>
        <w:top w:val="none" w:sz="0" w:space="0" w:color="auto"/>
        <w:left w:val="none" w:sz="0" w:space="0" w:color="auto"/>
        <w:bottom w:val="none" w:sz="0" w:space="0" w:color="auto"/>
        <w:right w:val="none" w:sz="0" w:space="0" w:color="auto"/>
      </w:divBdr>
      <w:divsChild>
        <w:div w:id="875386828">
          <w:marLeft w:val="0"/>
          <w:marRight w:val="0"/>
          <w:marTop w:val="0"/>
          <w:marBottom w:val="0"/>
          <w:divBdr>
            <w:top w:val="none" w:sz="0" w:space="0" w:color="auto"/>
            <w:left w:val="none" w:sz="0" w:space="0" w:color="auto"/>
            <w:bottom w:val="none" w:sz="0" w:space="0" w:color="auto"/>
            <w:right w:val="none" w:sz="0" w:space="0" w:color="auto"/>
          </w:divBdr>
          <w:divsChild>
            <w:div w:id="1712995173">
              <w:marLeft w:val="0"/>
              <w:marRight w:val="0"/>
              <w:marTop w:val="0"/>
              <w:marBottom w:val="0"/>
              <w:divBdr>
                <w:top w:val="none" w:sz="0" w:space="0" w:color="auto"/>
                <w:left w:val="none" w:sz="0" w:space="0" w:color="auto"/>
                <w:bottom w:val="none" w:sz="0" w:space="0" w:color="auto"/>
                <w:right w:val="none" w:sz="0" w:space="0" w:color="auto"/>
              </w:divBdr>
              <w:divsChild>
                <w:div w:id="15502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638</Words>
  <Characters>3656</Characters>
  <Application>Microsoft Macintosh Word</Application>
  <DocSecurity>0</DocSecurity>
  <Lines>67</Lines>
  <Paragraphs>43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4251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 C. Iván Segoviano</dc:creator>
  <cp:keywords/>
  <dc:description/>
  <cp:lastModifiedBy>Usuario de Microsoft Office</cp:lastModifiedBy>
  <cp:revision>7</cp:revision>
  <dcterms:created xsi:type="dcterms:W3CDTF">2022-06-22T02:11:00Z</dcterms:created>
  <dcterms:modified xsi:type="dcterms:W3CDTF">2022-06-22T22:48:00Z</dcterms:modified>
  <cp:category/>
</cp:coreProperties>
</file>