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459F7E7E" w14:textId="77777777" w:rsidR="00BF688C" w:rsidRDefault="00BF688C" w:rsidP="006A423C">
      <w:pPr>
        <w:jc w:val="right"/>
        <w:rPr>
          <w:rFonts w:cs="Arial"/>
          <w:sz w:val="24"/>
          <w:szCs w:val="24"/>
        </w:rPr>
      </w:pPr>
    </w:p>
    <w:p w14:paraId="49CDCFA0" w14:textId="37243435"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5B487E">
        <w:rPr>
          <w:rFonts w:cs="Arial"/>
          <w:sz w:val="24"/>
          <w:szCs w:val="24"/>
        </w:rPr>
        <w:t>4</w:t>
      </w:r>
      <w:r w:rsidR="005509E5">
        <w:rPr>
          <w:rFonts w:cs="Arial"/>
          <w:sz w:val="24"/>
          <w:szCs w:val="24"/>
        </w:rPr>
        <w:t xml:space="preserve"> de </w:t>
      </w:r>
      <w:r w:rsidR="005F28EE">
        <w:rPr>
          <w:rFonts w:cs="Arial"/>
          <w:sz w:val="24"/>
          <w:szCs w:val="24"/>
        </w:rPr>
        <w:t>octubre</w:t>
      </w:r>
      <w:r w:rsidRPr="00AC7121">
        <w:rPr>
          <w:rFonts w:cs="Arial"/>
          <w:sz w:val="24"/>
          <w:szCs w:val="24"/>
        </w:rPr>
        <w:t xml:space="preserve"> del 2022</w:t>
      </w:r>
    </w:p>
    <w:p w14:paraId="7B2DABF8" w14:textId="015354CC" w:rsidR="00474F67" w:rsidRDefault="00474F67" w:rsidP="006A423C">
      <w:pPr>
        <w:jc w:val="right"/>
        <w:rPr>
          <w:rFonts w:cs="Arial"/>
          <w:sz w:val="24"/>
          <w:szCs w:val="24"/>
        </w:rPr>
      </w:pPr>
    </w:p>
    <w:p w14:paraId="49CC343A" w14:textId="77777777" w:rsidR="00474F67" w:rsidRDefault="00474F67" w:rsidP="00474F67">
      <w:pPr>
        <w:jc w:val="center"/>
        <w:rPr>
          <w:rFonts w:cs="Arial"/>
          <w:b/>
          <w:bCs/>
          <w:sz w:val="24"/>
          <w:szCs w:val="24"/>
        </w:rPr>
      </w:pPr>
    </w:p>
    <w:p w14:paraId="3A6897AC" w14:textId="77777777" w:rsidR="005F28EE" w:rsidRPr="005F28EE" w:rsidRDefault="005F28EE" w:rsidP="005F28EE">
      <w:pPr>
        <w:spacing w:after="200"/>
        <w:jc w:val="center"/>
        <w:rPr>
          <w:rFonts w:cs="Arial"/>
          <w:b/>
          <w:sz w:val="24"/>
          <w:szCs w:val="24"/>
        </w:rPr>
      </w:pPr>
      <w:r w:rsidRPr="005F28EE">
        <w:rPr>
          <w:rFonts w:cs="Arial"/>
          <w:b/>
          <w:sz w:val="24"/>
          <w:szCs w:val="24"/>
        </w:rPr>
        <w:t>Refrenda Alejandro Moreno su confianza en el priismo de Aguascalientes</w:t>
      </w:r>
    </w:p>
    <w:p w14:paraId="598F7660" w14:textId="77777777" w:rsidR="005F28EE" w:rsidRPr="005F28EE" w:rsidRDefault="005F28EE" w:rsidP="005F28EE">
      <w:pPr>
        <w:spacing w:after="200"/>
        <w:jc w:val="both"/>
        <w:rPr>
          <w:rFonts w:cs="Arial"/>
          <w:bCs/>
          <w:sz w:val="24"/>
          <w:szCs w:val="24"/>
        </w:rPr>
      </w:pPr>
    </w:p>
    <w:p w14:paraId="6FBD395B" w14:textId="77777777" w:rsidR="005F28EE" w:rsidRPr="005F28EE" w:rsidRDefault="005F28EE" w:rsidP="005F28EE">
      <w:pPr>
        <w:spacing w:after="200"/>
        <w:jc w:val="both"/>
        <w:rPr>
          <w:rFonts w:cs="Arial"/>
          <w:bCs/>
          <w:sz w:val="24"/>
          <w:szCs w:val="24"/>
        </w:rPr>
      </w:pPr>
      <w:r w:rsidRPr="005F28EE">
        <w:rPr>
          <w:rFonts w:cs="Arial"/>
          <w:bCs/>
          <w:sz w:val="24"/>
          <w:szCs w:val="24"/>
        </w:rPr>
        <w:t>•El dirigente nacional priista dejó en claro el compromiso de trabajar como un aliado en el gobierno de Tere Jiménez</w:t>
      </w:r>
    </w:p>
    <w:p w14:paraId="494E5B42" w14:textId="77777777" w:rsidR="005F28EE" w:rsidRPr="005F28EE" w:rsidRDefault="005F28EE" w:rsidP="005F28EE">
      <w:pPr>
        <w:spacing w:after="200"/>
        <w:jc w:val="both"/>
        <w:rPr>
          <w:rFonts w:cs="Arial"/>
          <w:bCs/>
          <w:sz w:val="24"/>
          <w:szCs w:val="24"/>
        </w:rPr>
      </w:pPr>
      <w:r w:rsidRPr="005F28EE">
        <w:rPr>
          <w:rFonts w:cs="Arial"/>
          <w:bCs/>
          <w:sz w:val="24"/>
          <w:szCs w:val="24"/>
        </w:rPr>
        <w:t>•No se debe permitir que el Gobierno Federal rompa con la Coalición</w:t>
      </w:r>
    </w:p>
    <w:p w14:paraId="5E0FCEE9" w14:textId="77777777" w:rsidR="005F28EE" w:rsidRPr="005F28EE" w:rsidRDefault="005F28EE" w:rsidP="005F28EE">
      <w:pPr>
        <w:spacing w:after="200"/>
        <w:jc w:val="both"/>
        <w:rPr>
          <w:rFonts w:cs="Arial"/>
          <w:bCs/>
          <w:sz w:val="24"/>
          <w:szCs w:val="24"/>
        </w:rPr>
      </w:pPr>
    </w:p>
    <w:p w14:paraId="1F81BBFB" w14:textId="77777777" w:rsidR="005F28EE" w:rsidRPr="005F28EE" w:rsidRDefault="005F28EE" w:rsidP="005F28EE">
      <w:pPr>
        <w:spacing w:after="200"/>
        <w:jc w:val="both"/>
        <w:rPr>
          <w:rFonts w:cs="Arial"/>
          <w:bCs/>
          <w:sz w:val="24"/>
          <w:szCs w:val="24"/>
        </w:rPr>
      </w:pPr>
      <w:r w:rsidRPr="005F28EE">
        <w:rPr>
          <w:rFonts w:cs="Arial"/>
          <w:bCs/>
          <w:sz w:val="24"/>
          <w:szCs w:val="24"/>
        </w:rPr>
        <w:t xml:space="preserve">AGUASCALIENTES, </w:t>
      </w:r>
      <w:proofErr w:type="gramStart"/>
      <w:r w:rsidRPr="005F28EE">
        <w:rPr>
          <w:rFonts w:cs="Arial"/>
          <w:bCs/>
          <w:sz w:val="24"/>
          <w:szCs w:val="24"/>
        </w:rPr>
        <w:t>AGS.-</w:t>
      </w:r>
      <w:proofErr w:type="gramEnd"/>
      <w:r w:rsidRPr="005F28EE">
        <w:rPr>
          <w:rFonts w:cs="Arial"/>
          <w:bCs/>
          <w:sz w:val="24"/>
          <w:szCs w:val="24"/>
        </w:rPr>
        <w:t xml:space="preserve"> Durante su visita en la toma de protesta de la gobernadora Tere Jiménez, el presidente del Comité Ejecutivo Nacional (CEN) del PRI, Alejandro Moreno Cárdenas se reunió en la sede partidista con dirigentes de sectores y organizaciones, así como con secretarios del CDE.</w:t>
      </w:r>
    </w:p>
    <w:p w14:paraId="7D1B495B" w14:textId="77777777" w:rsidR="005F28EE" w:rsidRPr="005F28EE" w:rsidRDefault="005F28EE" w:rsidP="005F28EE">
      <w:pPr>
        <w:spacing w:after="200"/>
        <w:jc w:val="both"/>
        <w:rPr>
          <w:rFonts w:cs="Arial"/>
          <w:bCs/>
          <w:sz w:val="24"/>
          <w:szCs w:val="24"/>
        </w:rPr>
      </w:pPr>
      <w:r w:rsidRPr="005F28EE">
        <w:rPr>
          <w:rFonts w:cs="Arial"/>
          <w:bCs/>
          <w:sz w:val="24"/>
          <w:szCs w:val="24"/>
        </w:rPr>
        <w:t xml:space="preserve">En la reunión, que tuvo lugar en la sala </w:t>
      </w:r>
      <w:proofErr w:type="gramStart"/>
      <w:r w:rsidRPr="005F28EE">
        <w:rPr>
          <w:rFonts w:cs="Arial"/>
          <w:bCs/>
          <w:sz w:val="24"/>
          <w:szCs w:val="24"/>
        </w:rPr>
        <w:t>Presidentes</w:t>
      </w:r>
      <w:proofErr w:type="gramEnd"/>
      <w:r w:rsidRPr="005F28EE">
        <w:rPr>
          <w:rFonts w:cs="Arial"/>
          <w:bCs/>
          <w:sz w:val="24"/>
          <w:szCs w:val="24"/>
        </w:rPr>
        <w:t>, también estuvo el presidente del Comité Directivo Estatal (CDE), Carlos Peña Badillo y la secretaria general, Leslie Atilano Tapia, se dejó en claro el compromiso del PRI de trabajar como un aliado, pero también de ser una oposición responsable en el gobierno encabezado por Tere Jiménez.</w:t>
      </w:r>
    </w:p>
    <w:p w14:paraId="3EA35FF3" w14:textId="77777777" w:rsidR="005F28EE" w:rsidRPr="005F28EE" w:rsidRDefault="005F28EE" w:rsidP="005F28EE">
      <w:pPr>
        <w:spacing w:after="200"/>
        <w:jc w:val="both"/>
        <w:rPr>
          <w:rFonts w:cs="Arial"/>
          <w:bCs/>
          <w:sz w:val="24"/>
          <w:szCs w:val="24"/>
        </w:rPr>
      </w:pPr>
      <w:r w:rsidRPr="005F28EE">
        <w:rPr>
          <w:rFonts w:cs="Arial"/>
          <w:bCs/>
          <w:sz w:val="24"/>
          <w:szCs w:val="24"/>
        </w:rPr>
        <w:t>Asimismo, se signó el compromiso de que se buscará que más mujeres y hombres de nuestro partido puedan ser parte de la administración estatal entrante.</w:t>
      </w:r>
    </w:p>
    <w:p w14:paraId="76EDCD49" w14:textId="77777777" w:rsidR="005F28EE" w:rsidRPr="005F28EE" w:rsidRDefault="005F28EE" w:rsidP="005F28EE">
      <w:pPr>
        <w:spacing w:after="200"/>
        <w:jc w:val="both"/>
        <w:rPr>
          <w:rFonts w:cs="Arial"/>
          <w:bCs/>
          <w:sz w:val="24"/>
          <w:szCs w:val="24"/>
        </w:rPr>
      </w:pPr>
      <w:r w:rsidRPr="005F28EE">
        <w:rPr>
          <w:rFonts w:cs="Arial"/>
          <w:bCs/>
          <w:sz w:val="24"/>
          <w:szCs w:val="24"/>
        </w:rPr>
        <w:t>El dirigente nacional priista hizo hincapié que es importante impulsar la Coalición Va por México (PRI-PAN-PRD), por el bien superior de nuestro país, donde desde hace 20 años el Revolucionario Institucional ha sido un instituto político “aliancista”.</w:t>
      </w:r>
    </w:p>
    <w:p w14:paraId="62D7A368" w14:textId="77777777" w:rsidR="005F28EE" w:rsidRPr="005F28EE" w:rsidRDefault="005F28EE" w:rsidP="005F28EE">
      <w:pPr>
        <w:spacing w:after="200"/>
        <w:jc w:val="both"/>
        <w:rPr>
          <w:rFonts w:cs="Arial"/>
          <w:bCs/>
          <w:sz w:val="24"/>
          <w:szCs w:val="24"/>
        </w:rPr>
      </w:pPr>
      <w:r w:rsidRPr="005F28EE">
        <w:rPr>
          <w:rFonts w:cs="Arial"/>
          <w:bCs/>
          <w:sz w:val="24"/>
          <w:szCs w:val="24"/>
        </w:rPr>
        <w:t>En este sentido, subrayó que en la coalición se tienen que construir acuerdos y consensos, señalando que esto no significa que se tenga que coincidir al 100 por ciento.</w:t>
      </w:r>
    </w:p>
    <w:p w14:paraId="19CC8599" w14:textId="77777777" w:rsidR="005F28EE" w:rsidRPr="005F28EE" w:rsidRDefault="005F28EE" w:rsidP="005F28EE">
      <w:pPr>
        <w:spacing w:after="200"/>
        <w:jc w:val="both"/>
        <w:rPr>
          <w:rFonts w:cs="Arial"/>
          <w:bCs/>
          <w:sz w:val="24"/>
          <w:szCs w:val="24"/>
        </w:rPr>
      </w:pPr>
      <w:r w:rsidRPr="005F28EE">
        <w:rPr>
          <w:rFonts w:cs="Arial"/>
          <w:bCs/>
          <w:sz w:val="24"/>
          <w:szCs w:val="24"/>
        </w:rPr>
        <w:t>El líder nacional del PRI puntualizó que panistas, perredistas y priistas conforman una fuerza que ha sido exitosa, por lo que dijo, no se debe permitir que el Gobierno Federal la rompa.</w:t>
      </w:r>
    </w:p>
    <w:p w14:paraId="3E833A67" w14:textId="77777777" w:rsidR="005F28EE" w:rsidRPr="005F28EE" w:rsidRDefault="005F28EE" w:rsidP="005F28EE">
      <w:pPr>
        <w:spacing w:after="200"/>
        <w:jc w:val="both"/>
        <w:rPr>
          <w:rFonts w:cs="Arial"/>
          <w:bCs/>
          <w:sz w:val="24"/>
          <w:szCs w:val="24"/>
        </w:rPr>
      </w:pPr>
      <w:r w:rsidRPr="005F28EE">
        <w:rPr>
          <w:rFonts w:cs="Arial"/>
          <w:bCs/>
          <w:sz w:val="24"/>
          <w:szCs w:val="24"/>
        </w:rPr>
        <w:t>Finalmente, exhortó a la dirigencia local para que en próximas semanas inicie el proceso de renovación y que el partido en Aguascalientes sea encabezado por una mujer o un hombre que sea de la entidad.</w:t>
      </w:r>
    </w:p>
    <w:p w14:paraId="4B6453FD" w14:textId="77777777" w:rsidR="005F28EE" w:rsidRPr="005F28EE" w:rsidRDefault="005F28EE" w:rsidP="005F28EE">
      <w:pPr>
        <w:spacing w:after="200"/>
        <w:jc w:val="both"/>
        <w:rPr>
          <w:rFonts w:cs="Arial"/>
          <w:bCs/>
          <w:sz w:val="24"/>
          <w:szCs w:val="24"/>
        </w:rPr>
      </w:pPr>
    </w:p>
    <w:p w14:paraId="18A8F211" w14:textId="77777777" w:rsidR="00492793" w:rsidRDefault="00492793" w:rsidP="00492793">
      <w:pPr>
        <w:spacing w:after="200"/>
        <w:jc w:val="both"/>
        <w:rPr>
          <w:rFonts w:cs="Arial"/>
          <w:bCs/>
          <w:sz w:val="24"/>
          <w:szCs w:val="24"/>
        </w:rPr>
      </w:pPr>
    </w:p>
    <w:p w14:paraId="65604420" w14:textId="4788B122" w:rsidR="00952EC2" w:rsidRPr="00AC7121" w:rsidRDefault="00952EC2" w:rsidP="00492793">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E81D" w14:textId="77777777" w:rsidR="00823CC8" w:rsidRDefault="00823CC8">
      <w:r>
        <w:separator/>
      </w:r>
    </w:p>
  </w:endnote>
  <w:endnote w:type="continuationSeparator" w:id="0">
    <w:p w14:paraId="71CB4C9B" w14:textId="77777777" w:rsidR="00823CC8" w:rsidRDefault="0082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2FCB" w14:textId="77777777" w:rsidR="00823CC8" w:rsidRDefault="00823CC8">
      <w:r>
        <w:separator/>
      </w:r>
    </w:p>
  </w:footnote>
  <w:footnote w:type="continuationSeparator" w:id="0">
    <w:p w14:paraId="3346A2BF" w14:textId="77777777" w:rsidR="00823CC8" w:rsidRDefault="0082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0110A45F"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5B487E">
      <w:rPr>
        <w:sz w:val="32"/>
        <w:szCs w:val="32"/>
      </w:rPr>
      <w:t>1</w:t>
    </w:r>
    <w:r w:rsidR="005F28EE">
      <w:rPr>
        <w:sz w:val="32"/>
        <w:szCs w:val="32"/>
      </w:rPr>
      <w:t>5</w:t>
    </w:r>
    <w:r w:rsidR="009A37C9">
      <w:rPr>
        <w:sz w:val="32"/>
        <w:szCs w:val="32"/>
      </w:rPr>
      <w:t xml:space="preserve"> </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8"/>
  </w:num>
  <w:num w:numId="2" w16cid:durableId="432826324">
    <w:abstractNumId w:val="0"/>
  </w:num>
  <w:num w:numId="3" w16cid:durableId="456334954">
    <w:abstractNumId w:val="10"/>
  </w:num>
  <w:num w:numId="4" w16cid:durableId="1981765257">
    <w:abstractNumId w:val="9"/>
  </w:num>
  <w:num w:numId="5" w16cid:durableId="1911236036">
    <w:abstractNumId w:val="2"/>
  </w:num>
  <w:num w:numId="6" w16cid:durableId="2004160485">
    <w:abstractNumId w:val="1"/>
  </w:num>
  <w:num w:numId="7" w16cid:durableId="1427267441">
    <w:abstractNumId w:val="7"/>
  </w:num>
  <w:num w:numId="8" w16cid:durableId="436220645">
    <w:abstractNumId w:val="4"/>
  </w:num>
  <w:num w:numId="9" w16cid:durableId="660810201">
    <w:abstractNumId w:val="3"/>
  </w:num>
  <w:num w:numId="10" w16cid:durableId="614211876">
    <w:abstractNumId w:val="5"/>
  </w:num>
  <w:num w:numId="11" w16cid:durableId="87222989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198F"/>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67EEB"/>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D51"/>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D2"/>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82C"/>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C89"/>
    <w:rsid w:val="00467FB2"/>
    <w:rsid w:val="00470070"/>
    <w:rsid w:val="0047019E"/>
    <w:rsid w:val="00470BAC"/>
    <w:rsid w:val="00470C40"/>
    <w:rsid w:val="00470DAC"/>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793"/>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A46"/>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1E1"/>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87E"/>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1F16"/>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8EE"/>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054"/>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12"/>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89A"/>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CC8"/>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DEC"/>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0A"/>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900"/>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0CA"/>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311"/>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5AD4"/>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73E"/>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2B51"/>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30"/>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4DC"/>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DA5"/>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1C85"/>
    <w:rsid w:val="00D11FA5"/>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A7E1B"/>
    <w:rsid w:val="00DB03DE"/>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2022-09-05T18:33:00Z</cp:lastPrinted>
  <dcterms:created xsi:type="dcterms:W3CDTF">2022-10-10T21:36:00Z</dcterms:created>
  <dcterms:modified xsi:type="dcterms:W3CDTF">2022-10-10T21:36:00Z</dcterms:modified>
</cp:coreProperties>
</file>