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D51F5" w14:textId="2E6101CA" w:rsidR="00FF0F94" w:rsidRPr="00A05AF3" w:rsidRDefault="00FF0F94" w:rsidP="00FF0F94">
      <w:pPr>
        <w:pStyle w:val="NormalWeb"/>
        <w:spacing w:before="0" w:beforeAutospacing="0" w:after="0" w:afterAutospacing="0"/>
        <w:jc w:val="right"/>
        <w:rPr>
          <w:rFonts w:asciiTheme="minorHAnsi" w:hAnsiTheme="minorHAnsi" w:cstheme="minorHAnsi"/>
          <w:color w:val="000000"/>
        </w:rPr>
      </w:pPr>
      <w:r w:rsidRPr="00A05AF3">
        <w:rPr>
          <w:rFonts w:asciiTheme="minorHAnsi" w:hAnsiTheme="minorHAnsi" w:cstheme="minorHAnsi"/>
          <w:color w:val="000000"/>
        </w:rPr>
        <w:t xml:space="preserve">Oaxaca de Juárez, Oaxaca, a </w:t>
      </w:r>
      <w:r w:rsidR="00DE5214">
        <w:rPr>
          <w:rFonts w:asciiTheme="minorHAnsi" w:hAnsiTheme="minorHAnsi" w:cstheme="minorHAnsi"/>
          <w:color w:val="000000"/>
        </w:rPr>
        <w:t>07</w:t>
      </w:r>
      <w:r w:rsidRPr="00A05AF3">
        <w:rPr>
          <w:rFonts w:asciiTheme="minorHAnsi" w:hAnsiTheme="minorHAnsi" w:cstheme="minorHAnsi"/>
          <w:color w:val="000000"/>
        </w:rPr>
        <w:t xml:space="preserve"> de</w:t>
      </w:r>
      <w:r w:rsidR="00DE5214">
        <w:rPr>
          <w:rFonts w:asciiTheme="minorHAnsi" w:hAnsiTheme="minorHAnsi" w:cstheme="minorHAnsi"/>
          <w:color w:val="000000"/>
        </w:rPr>
        <w:t xml:space="preserve"> diciembre</w:t>
      </w:r>
      <w:r w:rsidRPr="00A05AF3">
        <w:rPr>
          <w:rFonts w:asciiTheme="minorHAnsi" w:hAnsiTheme="minorHAnsi" w:cstheme="minorHAnsi"/>
          <w:color w:val="000000"/>
        </w:rPr>
        <w:t xml:space="preserve"> 2022</w:t>
      </w:r>
    </w:p>
    <w:p w14:paraId="373B2092" w14:textId="77777777" w:rsidR="00FF0F94" w:rsidRPr="00FF0F94" w:rsidRDefault="00FF0F94" w:rsidP="003D3BCB">
      <w:pPr>
        <w:pStyle w:val="Cuerpo"/>
        <w:jc w:val="center"/>
        <w:rPr>
          <w:b/>
          <w:bCs/>
          <w:sz w:val="32"/>
          <w:szCs w:val="32"/>
          <w:lang w:val="es-MX"/>
        </w:rPr>
      </w:pPr>
    </w:p>
    <w:p w14:paraId="3D49E619" w14:textId="77777777" w:rsidR="00DE5214" w:rsidRDefault="00DE5214" w:rsidP="00DE5214">
      <w:pPr>
        <w:pStyle w:val="Cuerpo"/>
        <w:jc w:val="center"/>
        <w:rPr>
          <w:b/>
          <w:bCs/>
          <w:sz w:val="40"/>
          <w:szCs w:val="40"/>
        </w:rPr>
      </w:pPr>
      <w:r>
        <w:rPr>
          <w:b/>
          <w:bCs/>
          <w:sz w:val="40"/>
          <w:szCs w:val="40"/>
        </w:rPr>
        <w:t>Villacaña anuncia fortalecimiento del PRI</w:t>
      </w:r>
    </w:p>
    <w:p w14:paraId="1D85F56D" w14:textId="77777777" w:rsidR="00F02ADC" w:rsidRPr="00F02ADC" w:rsidRDefault="00F02ADC" w:rsidP="00F02ADC">
      <w:pPr>
        <w:pStyle w:val="Cuerpo"/>
        <w:jc w:val="center"/>
        <w:rPr>
          <w:b/>
          <w:bCs/>
          <w:sz w:val="30"/>
          <w:szCs w:val="30"/>
        </w:rPr>
      </w:pPr>
    </w:p>
    <w:p w14:paraId="2CEFA0A9" w14:textId="77777777" w:rsidR="00DE5214" w:rsidRDefault="00F02459" w:rsidP="00DE5214">
      <w:pPr>
        <w:pStyle w:val="Cuerpo"/>
        <w:pBdr>
          <w:top w:val="nil"/>
          <w:left w:val="nil"/>
          <w:bottom w:val="nil"/>
          <w:right w:val="nil"/>
          <w:between w:val="nil"/>
          <w:bar w:val="nil"/>
        </w:pBdr>
        <w:ind w:left="180"/>
        <w:jc w:val="both"/>
        <w:rPr>
          <w:sz w:val="24"/>
          <w:szCs w:val="24"/>
        </w:rPr>
      </w:pPr>
      <w:r w:rsidRPr="00F02459">
        <w:rPr>
          <w:rStyle w:val="Ninguno"/>
          <w:rFonts w:asciiTheme="minorHAnsi" w:hAnsiTheme="minorHAnsi" w:cstheme="minorHAnsi"/>
          <w:sz w:val="24"/>
          <w:szCs w:val="24"/>
        </w:rPr>
        <w:t xml:space="preserve">* </w:t>
      </w:r>
      <w:r w:rsidR="00DE5214">
        <w:rPr>
          <w:sz w:val="24"/>
          <w:szCs w:val="24"/>
        </w:rPr>
        <w:t>En conferencia de prensa el líder estatal del PRI, sostuvo que habrá una reestructuración general del partido a inicio del año.</w:t>
      </w:r>
    </w:p>
    <w:p w14:paraId="48C7FAAD" w14:textId="357036B5" w:rsidR="00F02459" w:rsidRPr="00F02459" w:rsidRDefault="00F02459" w:rsidP="00F02459">
      <w:pPr>
        <w:pStyle w:val="CuerpoA"/>
        <w:jc w:val="both"/>
        <w:rPr>
          <w:rStyle w:val="Ninguno"/>
          <w:rFonts w:asciiTheme="minorHAnsi" w:hAnsiTheme="minorHAnsi" w:cstheme="minorHAnsi"/>
          <w:b/>
          <w:bCs/>
          <w:i/>
          <w:iCs/>
          <w:sz w:val="24"/>
          <w:szCs w:val="24"/>
        </w:rPr>
      </w:pPr>
    </w:p>
    <w:p w14:paraId="6B92C07F" w14:textId="77777777" w:rsidR="00F02459" w:rsidRPr="000328BC" w:rsidRDefault="00F02459" w:rsidP="000457A6">
      <w:pPr>
        <w:pStyle w:val="Cuerpo"/>
        <w:jc w:val="center"/>
      </w:pPr>
    </w:p>
    <w:p w14:paraId="6C9E9FF4" w14:textId="77777777" w:rsidR="00DE5214" w:rsidRDefault="00DE5214" w:rsidP="00DE5214">
      <w:pPr>
        <w:pStyle w:val="Cuerpo"/>
        <w:jc w:val="both"/>
        <w:rPr>
          <w:sz w:val="24"/>
          <w:szCs w:val="24"/>
        </w:rPr>
      </w:pPr>
      <w:r>
        <w:rPr>
          <w:sz w:val="24"/>
          <w:szCs w:val="24"/>
        </w:rPr>
        <w:t xml:space="preserve">Santa Rosa </w:t>
      </w:r>
      <w:proofErr w:type="spellStart"/>
      <w:proofErr w:type="gramStart"/>
      <w:r>
        <w:rPr>
          <w:sz w:val="24"/>
          <w:szCs w:val="24"/>
        </w:rPr>
        <w:t>Panzacola</w:t>
      </w:r>
      <w:proofErr w:type="spellEnd"/>
      <w:r>
        <w:rPr>
          <w:sz w:val="24"/>
          <w:szCs w:val="24"/>
        </w:rPr>
        <w:t>.-</w:t>
      </w:r>
      <w:proofErr w:type="gramEnd"/>
      <w:r>
        <w:rPr>
          <w:sz w:val="24"/>
          <w:szCs w:val="24"/>
        </w:rPr>
        <w:t xml:space="preserve"> El Presidente del CDE del PRI Javier Villacaña Jiménez, ofreció una conferencia de prensa para anunciar que el Instituto Político tendrá una profunda reestructuración a principios del próximo año, comenzando con el Consejo Político Estatal.</w:t>
      </w:r>
    </w:p>
    <w:p w14:paraId="1C6B4250" w14:textId="77777777" w:rsidR="00DE5214" w:rsidRDefault="00DE5214" w:rsidP="00DE5214">
      <w:pPr>
        <w:pStyle w:val="Cuerpo"/>
        <w:jc w:val="both"/>
        <w:rPr>
          <w:sz w:val="24"/>
          <w:szCs w:val="24"/>
        </w:rPr>
      </w:pPr>
    </w:p>
    <w:p w14:paraId="59DBB57A" w14:textId="77777777" w:rsidR="00DE5214" w:rsidRDefault="00DE5214" w:rsidP="00DE5214">
      <w:pPr>
        <w:pStyle w:val="Cuerpo"/>
        <w:jc w:val="both"/>
        <w:rPr>
          <w:sz w:val="24"/>
          <w:szCs w:val="24"/>
        </w:rPr>
      </w:pPr>
      <w:r>
        <w:rPr>
          <w:sz w:val="24"/>
          <w:szCs w:val="24"/>
        </w:rPr>
        <w:t>Es natural dijo, que esto suceda, porque el Consejo está conformado por autoridades municipales, que dejan de serlo y por tanto es necesario esa renovación de la estructura del Consejo Político Estatal que es el órgano de toma de decisiones importantes en el priismo local.</w:t>
      </w:r>
    </w:p>
    <w:p w14:paraId="5CCDEEEC" w14:textId="77777777" w:rsidR="00DE5214" w:rsidRDefault="00DE5214" w:rsidP="00DE5214">
      <w:pPr>
        <w:pStyle w:val="Cuerpo"/>
        <w:jc w:val="both"/>
        <w:rPr>
          <w:sz w:val="24"/>
          <w:szCs w:val="24"/>
        </w:rPr>
      </w:pPr>
    </w:p>
    <w:p w14:paraId="6353B943" w14:textId="77777777" w:rsidR="00DE5214" w:rsidRDefault="00DE5214" w:rsidP="00DE5214">
      <w:pPr>
        <w:pStyle w:val="Cuerpo"/>
        <w:jc w:val="both"/>
        <w:rPr>
          <w:sz w:val="24"/>
          <w:szCs w:val="24"/>
        </w:rPr>
      </w:pPr>
      <w:r>
        <w:rPr>
          <w:sz w:val="24"/>
          <w:szCs w:val="24"/>
        </w:rPr>
        <w:t xml:space="preserve"> De la misma manera explicó Villacaña Jiménez, los Comités Municipales y los Consejos Municipales, serán revisados y reestructurados para fortalecer las tareas del partido en las comunidades de nuestra entidad.</w:t>
      </w:r>
    </w:p>
    <w:p w14:paraId="1DF71DE7" w14:textId="77777777" w:rsidR="00DE5214" w:rsidRDefault="00DE5214" w:rsidP="00DE5214">
      <w:pPr>
        <w:pStyle w:val="Cuerpo"/>
        <w:jc w:val="both"/>
        <w:rPr>
          <w:sz w:val="24"/>
          <w:szCs w:val="24"/>
        </w:rPr>
      </w:pPr>
    </w:p>
    <w:p w14:paraId="2C42E33D" w14:textId="468C97C5" w:rsidR="00DE5214" w:rsidRDefault="00DE5214" w:rsidP="00DE5214">
      <w:pPr>
        <w:pStyle w:val="Cuerpo"/>
        <w:jc w:val="both"/>
        <w:rPr>
          <w:sz w:val="24"/>
          <w:szCs w:val="24"/>
        </w:rPr>
      </w:pPr>
      <w:r>
        <w:rPr>
          <w:sz w:val="24"/>
          <w:szCs w:val="24"/>
        </w:rPr>
        <w:t xml:space="preserve">El líder de los priístas, puntualizó que el PRI está trabajando en las diferentes regiones del estado, en las comunidades más apartadas con acciones de gestión social y encabezando las demandas </w:t>
      </w:r>
      <w:r>
        <w:rPr>
          <w:sz w:val="24"/>
          <w:szCs w:val="24"/>
        </w:rPr>
        <w:t>más</w:t>
      </w:r>
      <w:r>
        <w:rPr>
          <w:sz w:val="24"/>
          <w:szCs w:val="24"/>
        </w:rPr>
        <w:t xml:space="preserve"> sentidas de la población, por tanto, explicó buscará al Secretario de Gobierno Jesús </w:t>
      </w:r>
      <w:r>
        <w:rPr>
          <w:sz w:val="24"/>
          <w:szCs w:val="24"/>
        </w:rPr>
        <w:t>Romero, para</w:t>
      </w:r>
      <w:r>
        <w:rPr>
          <w:sz w:val="24"/>
          <w:szCs w:val="24"/>
        </w:rPr>
        <w:t xml:space="preserve"> instalar una mesa de diálogo y trabajo.</w:t>
      </w:r>
    </w:p>
    <w:p w14:paraId="1D14571B" w14:textId="77777777" w:rsidR="00DE5214" w:rsidRDefault="00DE5214" w:rsidP="00DE5214">
      <w:pPr>
        <w:pStyle w:val="Cuerpo"/>
        <w:jc w:val="both"/>
        <w:rPr>
          <w:sz w:val="24"/>
          <w:szCs w:val="24"/>
        </w:rPr>
      </w:pPr>
    </w:p>
    <w:p w14:paraId="305E6646" w14:textId="77777777" w:rsidR="00DE5214" w:rsidRDefault="00DE5214" w:rsidP="00DE5214">
      <w:pPr>
        <w:pStyle w:val="Cuerpo"/>
        <w:jc w:val="both"/>
        <w:rPr>
          <w:sz w:val="24"/>
          <w:szCs w:val="24"/>
        </w:rPr>
      </w:pPr>
      <w:r>
        <w:rPr>
          <w:sz w:val="24"/>
          <w:szCs w:val="24"/>
        </w:rPr>
        <w:t>Respecto de la Reforma Electoral, Javier Villacaña reiteró que los diputados del PRI, tienen todo el respaldo, no solo del CDE del PRI en Oaxaca, sino de toda la militancia del estado porque se trata de garantizar la permanencia de las Instituciones.</w:t>
      </w:r>
    </w:p>
    <w:p w14:paraId="30865F80" w14:textId="77777777" w:rsidR="00DE5214" w:rsidRDefault="00DE5214" w:rsidP="00DE5214">
      <w:pPr>
        <w:pStyle w:val="Cuerpo"/>
        <w:jc w:val="both"/>
        <w:rPr>
          <w:sz w:val="24"/>
          <w:szCs w:val="24"/>
        </w:rPr>
      </w:pPr>
    </w:p>
    <w:p w14:paraId="2E0A83B3" w14:textId="1036137B" w:rsidR="00DE5214" w:rsidRDefault="00DE5214" w:rsidP="00DE5214">
      <w:pPr>
        <w:pStyle w:val="Cuerpo"/>
        <w:jc w:val="both"/>
        <w:rPr>
          <w:sz w:val="24"/>
          <w:szCs w:val="24"/>
        </w:rPr>
      </w:pPr>
      <w:r>
        <w:rPr>
          <w:sz w:val="24"/>
          <w:szCs w:val="24"/>
        </w:rPr>
        <w:t xml:space="preserve">Defender las Instituciones como el INE, explicó, es algo que no podemos abandonar, porque a los mexicanos nos ha costado décadas construir y ahora que quieren atentar contra nuestra democracia, es tiempo de asegurarnos que eso </w:t>
      </w:r>
      <w:r>
        <w:rPr>
          <w:sz w:val="24"/>
          <w:szCs w:val="24"/>
        </w:rPr>
        <w:t>no sucederá, por eso muchos prií</w:t>
      </w:r>
      <w:r>
        <w:rPr>
          <w:sz w:val="24"/>
          <w:szCs w:val="24"/>
        </w:rPr>
        <w:t>stas, en su calidad de ciudadanos, acudieron al llamado de la sociedad el pasado 13 de noviembre para defender al INE.</w:t>
      </w:r>
    </w:p>
    <w:p w14:paraId="646B2777" w14:textId="77777777" w:rsidR="00DE5214" w:rsidRDefault="00DE5214" w:rsidP="00DE5214">
      <w:pPr>
        <w:pStyle w:val="Cuerpo"/>
        <w:jc w:val="both"/>
        <w:rPr>
          <w:sz w:val="24"/>
          <w:szCs w:val="24"/>
        </w:rPr>
      </w:pPr>
      <w:bookmarkStart w:id="0" w:name="_GoBack"/>
      <w:bookmarkEnd w:id="0"/>
    </w:p>
    <w:p w14:paraId="7DD5FE55" w14:textId="05961035" w:rsidR="00DE5214" w:rsidRDefault="00DE5214" w:rsidP="00DE5214">
      <w:pPr>
        <w:pStyle w:val="Cuerpo"/>
        <w:jc w:val="both"/>
        <w:rPr>
          <w:sz w:val="24"/>
          <w:szCs w:val="24"/>
        </w:rPr>
      </w:pPr>
      <w:r>
        <w:rPr>
          <w:sz w:val="24"/>
          <w:szCs w:val="24"/>
        </w:rPr>
        <w:t>Dijo que el PRI, seguirá trabajando por las demandas más sentidas de la población y estará siempre atento de encabeza</w:t>
      </w:r>
      <w:r>
        <w:rPr>
          <w:sz w:val="24"/>
          <w:szCs w:val="24"/>
        </w:rPr>
        <w:t>r</w:t>
      </w:r>
      <w:r>
        <w:rPr>
          <w:sz w:val="24"/>
          <w:szCs w:val="24"/>
        </w:rPr>
        <w:t xml:space="preserve"> las causas más sentidas de los sectores de la población: de las mujeres, de las personas de la tercera edad, de los discapacitados, de los jóvenes, los campesinos y los trabajadores con el fin de crear comunidad y desarrollar a la sociedad.</w:t>
      </w:r>
    </w:p>
    <w:p w14:paraId="57B0292F" w14:textId="66EBA85E" w:rsidR="00450C75" w:rsidRPr="00F02ADC" w:rsidRDefault="003D3BCB" w:rsidP="00F02ADC">
      <w:pPr>
        <w:pStyle w:val="Cuerpo"/>
        <w:jc w:val="center"/>
        <w:rPr>
          <w:rFonts w:asciiTheme="minorHAnsi" w:hAnsiTheme="minorHAnsi" w:cstheme="minorHAnsi"/>
        </w:rPr>
      </w:pPr>
      <w:r w:rsidRPr="003D3BCB">
        <w:rPr>
          <w:sz w:val="24"/>
          <w:szCs w:val="24"/>
        </w:rPr>
        <w:t>o00o</w:t>
      </w:r>
    </w:p>
    <w:sectPr w:rsidR="00450C75" w:rsidRPr="00F02AD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3D477" w14:textId="77777777" w:rsidR="00663ED6" w:rsidRDefault="00663ED6" w:rsidP="00AC471B">
      <w:pPr>
        <w:spacing w:after="0" w:line="240" w:lineRule="auto"/>
      </w:pPr>
      <w:r>
        <w:separator/>
      </w:r>
    </w:p>
  </w:endnote>
  <w:endnote w:type="continuationSeparator" w:id="0">
    <w:p w14:paraId="661A6A28" w14:textId="77777777" w:rsidR="00663ED6" w:rsidRDefault="00663ED6" w:rsidP="00AC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D5B0" w14:textId="0F57E98E" w:rsidR="005D068B" w:rsidRPr="005D068B" w:rsidRDefault="00AC471B" w:rsidP="005D068B">
    <w:pPr>
      <w:spacing w:after="0" w:line="240" w:lineRule="auto"/>
      <w:jc w:val="right"/>
      <w:rPr>
        <w:sz w:val="20"/>
        <w:szCs w:val="20"/>
      </w:rPr>
    </w:pPr>
    <w:r w:rsidRPr="005D068B">
      <w:rPr>
        <w:noProof/>
        <w:color w:val="FF0000"/>
        <w:lang w:eastAsia="es-MX"/>
      </w:rPr>
      <mc:AlternateContent>
        <mc:Choice Requires="wps">
          <w:drawing>
            <wp:anchor distT="0" distB="0" distL="114300" distR="114300" simplePos="0" relativeHeight="251661312" behindDoc="0" locked="0" layoutInCell="1" allowOverlap="1" wp14:anchorId="6CFE1787" wp14:editId="191DDF20">
              <wp:simplePos x="0" y="0"/>
              <wp:positionH relativeFrom="column">
                <wp:posOffset>5727622</wp:posOffset>
              </wp:positionH>
              <wp:positionV relativeFrom="paragraph">
                <wp:posOffset>-153600</wp:posOffset>
              </wp:positionV>
              <wp:extent cx="67310" cy="1082675"/>
              <wp:effectExtent l="0" t="0" r="27940" b="22225"/>
              <wp:wrapNone/>
              <wp:docPr id="2" name="Rectángulo 2"/>
              <wp:cNvGraphicFramePr/>
              <a:graphic xmlns:a="http://schemas.openxmlformats.org/drawingml/2006/main">
                <a:graphicData uri="http://schemas.microsoft.com/office/word/2010/wordprocessingShape">
                  <wps:wsp>
                    <wps:cNvSpPr/>
                    <wps:spPr>
                      <a:xfrm>
                        <a:off x="0" y="0"/>
                        <a:ext cx="67310" cy="10826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E6794C" id="Rectángulo 2" o:spid="_x0000_s1026" style="position:absolute;margin-left:451pt;margin-top:-12.1pt;width:5.3pt;height:8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" fillcolor="red" strokecolor="red" strokeweight="1pt"/>
          </w:pict>
        </mc:Fallback>
      </mc:AlternateContent>
    </w:r>
    <w:r w:rsidR="00D50990" w:rsidRPr="005D068B">
      <w:rPr>
        <w:sz w:val="20"/>
        <w:szCs w:val="20"/>
      </w:rPr>
      <w:t>Carretera Internacional N° 1503</w:t>
    </w:r>
  </w:p>
  <w:p w14:paraId="3CCEA8DD" w14:textId="327A0D2B" w:rsidR="005D068B" w:rsidRPr="005D068B" w:rsidRDefault="00D50990" w:rsidP="005D068B">
    <w:pPr>
      <w:spacing w:after="0" w:line="240" w:lineRule="auto"/>
      <w:jc w:val="right"/>
      <w:rPr>
        <w:sz w:val="20"/>
        <w:szCs w:val="20"/>
      </w:rPr>
    </w:pPr>
    <w:r w:rsidRPr="005D068B">
      <w:rPr>
        <w:sz w:val="20"/>
        <w:szCs w:val="20"/>
      </w:rPr>
      <w:t xml:space="preserve">Santa Rosa, </w:t>
    </w:r>
    <w:proofErr w:type="spellStart"/>
    <w:r w:rsidRPr="005D068B">
      <w:rPr>
        <w:sz w:val="20"/>
        <w:szCs w:val="20"/>
      </w:rPr>
      <w:t>Panzacola</w:t>
    </w:r>
    <w:proofErr w:type="spellEnd"/>
  </w:p>
  <w:p w14:paraId="5F30FDBA" w14:textId="77777777" w:rsidR="005D068B" w:rsidRPr="005D068B" w:rsidRDefault="00D50990" w:rsidP="005D068B">
    <w:pPr>
      <w:spacing w:after="0" w:line="240" w:lineRule="auto"/>
      <w:jc w:val="right"/>
      <w:rPr>
        <w:sz w:val="20"/>
        <w:szCs w:val="20"/>
      </w:rPr>
    </w:pPr>
    <w:r w:rsidRPr="005D068B">
      <w:rPr>
        <w:sz w:val="20"/>
        <w:szCs w:val="20"/>
      </w:rPr>
      <w:t>C.P. 68039; Oaxaca de Juárez; Oaxaca</w:t>
    </w:r>
  </w:p>
  <w:p w14:paraId="7582A16F" w14:textId="77777777" w:rsidR="005D068B" w:rsidRPr="005D068B" w:rsidRDefault="00D50990" w:rsidP="005D068B">
    <w:pPr>
      <w:spacing w:after="0" w:line="240" w:lineRule="auto"/>
      <w:jc w:val="right"/>
      <w:rPr>
        <w:sz w:val="20"/>
        <w:szCs w:val="20"/>
      </w:rPr>
    </w:pPr>
    <w:r w:rsidRPr="005D068B">
      <w:rPr>
        <w:sz w:val="20"/>
        <w:szCs w:val="20"/>
      </w:rPr>
      <w:t>(951)13 2 1259</w:t>
    </w:r>
  </w:p>
  <w:p w14:paraId="2F780980" w14:textId="77777777" w:rsidR="005D068B" w:rsidRPr="005D068B" w:rsidRDefault="00D50990" w:rsidP="005D068B">
    <w:pPr>
      <w:spacing w:after="0" w:line="240" w:lineRule="auto"/>
      <w:jc w:val="right"/>
      <w:rPr>
        <w:sz w:val="20"/>
        <w:szCs w:val="20"/>
      </w:rPr>
    </w:pPr>
    <w:r w:rsidRPr="005D068B">
      <w:rPr>
        <w:sz w:val="20"/>
        <w:szCs w:val="20"/>
      </w:rPr>
      <w:t>http://prioaxaca.org.mx/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4139D" w14:textId="77777777" w:rsidR="00663ED6" w:rsidRDefault="00663ED6" w:rsidP="00AC471B">
      <w:pPr>
        <w:spacing w:after="0" w:line="240" w:lineRule="auto"/>
      </w:pPr>
      <w:r>
        <w:separator/>
      </w:r>
    </w:p>
  </w:footnote>
  <w:footnote w:type="continuationSeparator" w:id="0">
    <w:p w14:paraId="7B4FA445" w14:textId="77777777" w:rsidR="00663ED6" w:rsidRDefault="00663ED6" w:rsidP="00AC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B3BB" w14:textId="77777777" w:rsidR="00C2404D" w:rsidRPr="00C2404D" w:rsidRDefault="00D50990" w:rsidP="00C2404D">
    <w:pPr>
      <w:pStyle w:val="Encabezado"/>
    </w:pPr>
    <w:r>
      <w:rPr>
        <w:noProof/>
        <w:lang w:eastAsia="es-MX"/>
      </w:rPr>
      <w:drawing>
        <wp:anchor distT="0" distB="0" distL="114300" distR="114300" simplePos="0" relativeHeight="251659264" behindDoc="1" locked="0" layoutInCell="1" allowOverlap="1" wp14:anchorId="4E4A3CE3" wp14:editId="397B4F9A">
          <wp:simplePos x="0" y="0"/>
          <wp:positionH relativeFrom="column">
            <wp:posOffset>-737235</wp:posOffset>
          </wp:positionH>
          <wp:positionV relativeFrom="paragraph">
            <wp:posOffset>-190500</wp:posOffset>
          </wp:positionV>
          <wp:extent cx="1492211" cy="588199"/>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92211" cy="5881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4645"/>
    <w:multiLevelType w:val="hybridMultilevel"/>
    <w:tmpl w:val="65D045A0"/>
    <w:numStyleLink w:val="Vieta"/>
  </w:abstractNum>
  <w:abstractNum w:abstractNumId="1" w15:restartNumberingAfterBreak="0">
    <w:nsid w:val="1BDF01E9"/>
    <w:multiLevelType w:val="hybridMultilevel"/>
    <w:tmpl w:val="C7A0FA98"/>
    <w:lvl w:ilvl="0" w:tplc="080A0001">
      <w:start w:val="1"/>
      <w:numFmt w:val="bullet"/>
      <w:lvlText w:val=""/>
      <w:lvlJc w:val="left"/>
      <w:pPr>
        <w:ind w:left="900" w:hanging="360"/>
      </w:pPr>
      <w:rPr>
        <w:rFonts w:ascii="Symbol" w:hAnsi="Symbo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 w15:restartNumberingAfterBreak="0">
    <w:nsid w:val="212F3922"/>
    <w:multiLevelType w:val="hybridMultilevel"/>
    <w:tmpl w:val="03787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160549"/>
    <w:multiLevelType w:val="hybridMultilevel"/>
    <w:tmpl w:val="65D045A0"/>
    <w:numStyleLink w:val="Vieta"/>
  </w:abstractNum>
  <w:abstractNum w:abstractNumId="4" w15:restartNumberingAfterBreak="0">
    <w:nsid w:val="292B027F"/>
    <w:multiLevelType w:val="hybridMultilevel"/>
    <w:tmpl w:val="FC0C1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44636D"/>
    <w:multiLevelType w:val="hybridMultilevel"/>
    <w:tmpl w:val="30DCB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0E91D22"/>
    <w:multiLevelType w:val="hybridMultilevel"/>
    <w:tmpl w:val="65D045A0"/>
    <w:numStyleLink w:val="Vieta"/>
  </w:abstractNum>
  <w:abstractNum w:abstractNumId="7" w15:restartNumberingAfterBreak="0">
    <w:nsid w:val="3F612FB8"/>
    <w:multiLevelType w:val="hybridMultilevel"/>
    <w:tmpl w:val="B6AA4A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01623E2"/>
    <w:multiLevelType w:val="hybridMultilevel"/>
    <w:tmpl w:val="5F0CA274"/>
    <w:lvl w:ilvl="0" w:tplc="72D4923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B7567AB"/>
    <w:multiLevelType w:val="hybridMultilevel"/>
    <w:tmpl w:val="A160602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9D2AFC"/>
    <w:multiLevelType w:val="hybridMultilevel"/>
    <w:tmpl w:val="6CB23F9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E524455"/>
    <w:multiLevelType w:val="hybridMultilevel"/>
    <w:tmpl w:val="65D045A0"/>
    <w:numStyleLink w:val="Vieta"/>
  </w:abstractNum>
  <w:abstractNum w:abstractNumId="12" w15:restartNumberingAfterBreak="0">
    <w:nsid w:val="622A1FCB"/>
    <w:multiLevelType w:val="hybridMultilevel"/>
    <w:tmpl w:val="BCE29C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A61636D"/>
    <w:multiLevelType w:val="hybridMultilevel"/>
    <w:tmpl w:val="257EDE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AF802DC"/>
    <w:multiLevelType w:val="hybridMultilevel"/>
    <w:tmpl w:val="65D045A0"/>
    <w:numStyleLink w:val="Vieta"/>
  </w:abstractNum>
  <w:abstractNum w:abstractNumId="15" w15:restartNumberingAfterBreak="0">
    <w:nsid w:val="6CD60AB5"/>
    <w:multiLevelType w:val="hybridMultilevel"/>
    <w:tmpl w:val="65D045A0"/>
    <w:numStyleLink w:val="Vieta"/>
  </w:abstractNum>
  <w:abstractNum w:abstractNumId="16" w15:restartNumberingAfterBreak="0">
    <w:nsid w:val="6F073A1D"/>
    <w:multiLevelType w:val="hybridMultilevel"/>
    <w:tmpl w:val="65D045A0"/>
    <w:styleLink w:val="Vieta"/>
    <w:lvl w:ilvl="0" w:tplc="653052F2">
      <w:start w:val="1"/>
      <w:numFmt w:val="bullet"/>
      <w:lvlText w:val="•"/>
      <w:lvlJc w:val="left"/>
      <w:pPr>
        <w:ind w:left="180" w:hanging="18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A72A89AC">
      <w:start w:val="1"/>
      <w:numFmt w:val="bullet"/>
      <w:lvlText w:val="*"/>
      <w:lvlJc w:val="left"/>
      <w:pPr>
        <w:ind w:left="3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2" w:tplc="2D883EDE">
      <w:start w:val="1"/>
      <w:numFmt w:val="bullet"/>
      <w:lvlText w:val="*"/>
      <w:lvlJc w:val="left"/>
      <w:pPr>
        <w:ind w:left="5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3" w:tplc="4F364CA6">
      <w:start w:val="1"/>
      <w:numFmt w:val="bullet"/>
      <w:lvlText w:val="*"/>
      <w:lvlJc w:val="left"/>
      <w:pPr>
        <w:ind w:left="7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4" w:tplc="EAB23340">
      <w:start w:val="1"/>
      <w:numFmt w:val="bullet"/>
      <w:lvlText w:val="*"/>
      <w:lvlJc w:val="left"/>
      <w:pPr>
        <w:ind w:left="90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5" w:tplc="91CCD59C">
      <w:start w:val="1"/>
      <w:numFmt w:val="bullet"/>
      <w:lvlText w:val="*"/>
      <w:lvlJc w:val="left"/>
      <w:pPr>
        <w:ind w:left="108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6" w:tplc="43CEB672">
      <w:start w:val="1"/>
      <w:numFmt w:val="bullet"/>
      <w:lvlText w:val="*"/>
      <w:lvlJc w:val="left"/>
      <w:pPr>
        <w:ind w:left="12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7" w:tplc="A6EE87DA">
      <w:start w:val="1"/>
      <w:numFmt w:val="bullet"/>
      <w:lvlText w:val="*"/>
      <w:lvlJc w:val="left"/>
      <w:pPr>
        <w:ind w:left="14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8" w:tplc="33A4A5A2">
      <w:start w:val="1"/>
      <w:numFmt w:val="bullet"/>
      <w:lvlText w:val="*"/>
      <w:lvlJc w:val="left"/>
      <w:pPr>
        <w:ind w:left="16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7" w15:restartNumberingAfterBreak="0">
    <w:nsid w:val="759A6EE7"/>
    <w:multiLevelType w:val="hybridMultilevel"/>
    <w:tmpl w:val="CACA59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E141BD7"/>
    <w:multiLevelType w:val="hybridMultilevel"/>
    <w:tmpl w:val="9672FD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8"/>
  </w:num>
  <w:num w:numId="3">
    <w:abstractNumId w:val="17"/>
  </w:num>
  <w:num w:numId="4">
    <w:abstractNumId w:val="7"/>
  </w:num>
  <w:num w:numId="5">
    <w:abstractNumId w:val="13"/>
  </w:num>
  <w:num w:numId="6">
    <w:abstractNumId w:val="18"/>
  </w:num>
  <w:num w:numId="7">
    <w:abstractNumId w:val="10"/>
  </w:num>
  <w:num w:numId="8">
    <w:abstractNumId w:val="12"/>
  </w:num>
  <w:num w:numId="9">
    <w:abstractNumId w:val="2"/>
  </w:num>
  <w:num w:numId="10">
    <w:abstractNumId w:val="9"/>
  </w:num>
  <w:num w:numId="11">
    <w:abstractNumId w:val="11"/>
  </w:num>
  <w:num w:numId="12">
    <w:abstractNumId w:val="16"/>
  </w:num>
  <w:num w:numId="13">
    <w:abstractNumId w:val="4"/>
  </w:num>
  <w:num w:numId="14">
    <w:abstractNumId w:val="6"/>
  </w:num>
  <w:num w:numId="15">
    <w:abstractNumId w:val="3"/>
  </w:num>
  <w:num w:numId="16">
    <w:abstractNumId w:val="1"/>
  </w:num>
  <w:num w:numId="17">
    <w:abstractNumId w:val="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1B"/>
    <w:rsid w:val="00005807"/>
    <w:rsid w:val="00025AE7"/>
    <w:rsid w:val="000328BC"/>
    <w:rsid w:val="00037D1E"/>
    <w:rsid w:val="00040704"/>
    <w:rsid w:val="000457A6"/>
    <w:rsid w:val="0006101E"/>
    <w:rsid w:val="00080F11"/>
    <w:rsid w:val="00081004"/>
    <w:rsid w:val="00082D33"/>
    <w:rsid w:val="000B32C0"/>
    <w:rsid w:val="000D4FCA"/>
    <w:rsid w:val="00114EB9"/>
    <w:rsid w:val="001179C2"/>
    <w:rsid w:val="001235C0"/>
    <w:rsid w:val="00132B4E"/>
    <w:rsid w:val="00135E81"/>
    <w:rsid w:val="00193670"/>
    <w:rsid w:val="00196094"/>
    <w:rsid w:val="001A3667"/>
    <w:rsid w:val="001A4779"/>
    <w:rsid w:val="001C6775"/>
    <w:rsid w:val="001E1847"/>
    <w:rsid w:val="001F6BDC"/>
    <w:rsid w:val="00235140"/>
    <w:rsid w:val="00247736"/>
    <w:rsid w:val="00250299"/>
    <w:rsid w:val="002658C1"/>
    <w:rsid w:val="0027080B"/>
    <w:rsid w:val="00271F15"/>
    <w:rsid w:val="00292CA1"/>
    <w:rsid w:val="002F0626"/>
    <w:rsid w:val="00302AB4"/>
    <w:rsid w:val="003279C8"/>
    <w:rsid w:val="00330655"/>
    <w:rsid w:val="00330756"/>
    <w:rsid w:val="00341318"/>
    <w:rsid w:val="00395247"/>
    <w:rsid w:val="003B625A"/>
    <w:rsid w:val="003B7BAA"/>
    <w:rsid w:val="003D3BBB"/>
    <w:rsid w:val="003D3BCB"/>
    <w:rsid w:val="003F49CC"/>
    <w:rsid w:val="004428B3"/>
    <w:rsid w:val="00450C75"/>
    <w:rsid w:val="004602F4"/>
    <w:rsid w:val="00473FA6"/>
    <w:rsid w:val="004C32FA"/>
    <w:rsid w:val="004C442F"/>
    <w:rsid w:val="005102D8"/>
    <w:rsid w:val="00510BDA"/>
    <w:rsid w:val="005158F2"/>
    <w:rsid w:val="00573FCA"/>
    <w:rsid w:val="005D7D4A"/>
    <w:rsid w:val="005E3848"/>
    <w:rsid w:val="005E4DA2"/>
    <w:rsid w:val="005F4189"/>
    <w:rsid w:val="00634D40"/>
    <w:rsid w:val="00663ED6"/>
    <w:rsid w:val="006A0C3D"/>
    <w:rsid w:val="00723D75"/>
    <w:rsid w:val="0072478E"/>
    <w:rsid w:val="00752D3A"/>
    <w:rsid w:val="007C44D0"/>
    <w:rsid w:val="007D391C"/>
    <w:rsid w:val="00801895"/>
    <w:rsid w:val="00805392"/>
    <w:rsid w:val="00844D38"/>
    <w:rsid w:val="00855559"/>
    <w:rsid w:val="0086757A"/>
    <w:rsid w:val="00895DEB"/>
    <w:rsid w:val="008B7F78"/>
    <w:rsid w:val="008C5990"/>
    <w:rsid w:val="00913B07"/>
    <w:rsid w:val="00991896"/>
    <w:rsid w:val="009D6FDC"/>
    <w:rsid w:val="00A05AF3"/>
    <w:rsid w:val="00A2374B"/>
    <w:rsid w:val="00A54EA5"/>
    <w:rsid w:val="00A620D9"/>
    <w:rsid w:val="00AC471B"/>
    <w:rsid w:val="00AE7542"/>
    <w:rsid w:val="00B00A4F"/>
    <w:rsid w:val="00B01DBD"/>
    <w:rsid w:val="00B03230"/>
    <w:rsid w:val="00B22DD8"/>
    <w:rsid w:val="00B7076F"/>
    <w:rsid w:val="00B913ED"/>
    <w:rsid w:val="00BB3631"/>
    <w:rsid w:val="00C1265D"/>
    <w:rsid w:val="00C7483B"/>
    <w:rsid w:val="00CA68A2"/>
    <w:rsid w:val="00CB50C8"/>
    <w:rsid w:val="00CE391C"/>
    <w:rsid w:val="00CF5532"/>
    <w:rsid w:val="00D14688"/>
    <w:rsid w:val="00D14C82"/>
    <w:rsid w:val="00D50990"/>
    <w:rsid w:val="00D67751"/>
    <w:rsid w:val="00D80CF1"/>
    <w:rsid w:val="00D92407"/>
    <w:rsid w:val="00DB6A18"/>
    <w:rsid w:val="00DC21DD"/>
    <w:rsid w:val="00DE5214"/>
    <w:rsid w:val="00DF3FB8"/>
    <w:rsid w:val="00E16DA5"/>
    <w:rsid w:val="00E17083"/>
    <w:rsid w:val="00E569B8"/>
    <w:rsid w:val="00EA20EA"/>
    <w:rsid w:val="00F02459"/>
    <w:rsid w:val="00F02ADC"/>
    <w:rsid w:val="00F17D88"/>
    <w:rsid w:val="00F32BB0"/>
    <w:rsid w:val="00F7159A"/>
    <w:rsid w:val="00F87E47"/>
    <w:rsid w:val="00F91224"/>
    <w:rsid w:val="00F94AE1"/>
    <w:rsid w:val="00FC2069"/>
    <w:rsid w:val="00FD0C7A"/>
    <w:rsid w:val="00FF0F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9B74"/>
  <w15:chartTrackingRefBased/>
  <w15:docId w15:val="{F1D21B47-1D40-472B-BBF1-4DE6D7C8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47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71B"/>
  </w:style>
  <w:style w:type="paragraph" w:styleId="Piedepgina">
    <w:name w:val="footer"/>
    <w:basedOn w:val="Normal"/>
    <w:link w:val="PiedepginaCar"/>
    <w:uiPriority w:val="99"/>
    <w:unhideWhenUsed/>
    <w:rsid w:val="00AC4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71B"/>
  </w:style>
  <w:style w:type="paragraph" w:styleId="Prrafodelista">
    <w:name w:val="List Paragraph"/>
    <w:basedOn w:val="Normal"/>
    <w:uiPriority w:val="34"/>
    <w:qFormat/>
    <w:rsid w:val="008C5990"/>
    <w:pPr>
      <w:spacing w:after="0" w:line="240" w:lineRule="auto"/>
      <w:ind w:left="720"/>
      <w:contextualSpacing/>
    </w:pPr>
    <w:rPr>
      <w:sz w:val="24"/>
      <w:szCs w:val="24"/>
      <w:lang w:val="es-ES_tradnl"/>
    </w:rPr>
  </w:style>
  <w:style w:type="table" w:styleId="Tablaconcuadrcula">
    <w:name w:val="Table Grid"/>
    <w:basedOn w:val="Tablanormal"/>
    <w:uiPriority w:val="39"/>
    <w:rsid w:val="009D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473FA6"/>
    <w:pPr>
      <w:spacing w:after="0" w:line="240" w:lineRule="auto"/>
    </w:pPr>
    <w:rPr>
      <w:rFonts w:ascii="Helvetica Neue" w:eastAsia="Arial Unicode MS" w:hAnsi="Helvetica Neue" w:cs="Arial Unicode MS"/>
      <w:color w:val="000000"/>
      <w:lang w:val="es-ES_tradnl" w:eastAsia="es-MX"/>
      <w14:textOutline w14:w="0" w14:cap="flat" w14:cmpd="sng" w14:algn="ctr">
        <w14:noFill/>
        <w14:prstDash w14:val="solid"/>
        <w14:bevel/>
      </w14:textOutline>
    </w:rPr>
  </w:style>
  <w:style w:type="numbering" w:customStyle="1" w:styleId="Vieta">
    <w:name w:val="Viñeta"/>
    <w:rsid w:val="00473FA6"/>
    <w:pPr>
      <w:numPr>
        <w:numId w:val="12"/>
      </w:numPr>
    </w:pPr>
  </w:style>
  <w:style w:type="paragraph" w:styleId="NormalWeb">
    <w:name w:val="Normal (Web)"/>
    <w:basedOn w:val="Normal"/>
    <w:uiPriority w:val="99"/>
    <w:unhideWhenUsed/>
    <w:rsid w:val="00DC21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A">
    <w:name w:val="Cuerpo A"/>
    <w:rsid w:val="000B32C0"/>
    <w:pPr>
      <w:spacing w:after="0" w:line="240" w:lineRule="auto"/>
    </w:pPr>
    <w:rPr>
      <w:rFonts w:ascii="Helvetica Neue" w:eastAsia="Arial Unicode MS" w:hAnsi="Helvetica Neue"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0B32C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7553">
      <w:bodyDiv w:val="1"/>
      <w:marLeft w:val="0"/>
      <w:marRight w:val="0"/>
      <w:marTop w:val="0"/>
      <w:marBottom w:val="0"/>
      <w:divBdr>
        <w:top w:val="none" w:sz="0" w:space="0" w:color="auto"/>
        <w:left w:val="none" w:sz="0" w:space="0" w:color="auto"/>
        <w:bottom w:val="none" w:sz="0" w:space="0" w:color="auto"/>
        <w:right w:val="none" w:sz="0" w:space="0" w:color="auto"/>
      </w:divBdr>
    </w:div>
    <w:div w:id="374505068">
      <w:bodyDiv w:val="1"/>
      <w:marLeft w:val="0"/>
      <w:marRight w:val="0"/>
      <w:marTop w:val="0"/>
      <w:marBottom w:val="0"/>
      <w:divBdr>
        <w:top w:val="none" w:sz="0" w:space="0" w:color="auto"/>
        <w:left w:val="none" w:sz="0" w:space="0" w:color="auto"/>
        <w:bottom w:val="none" w:sz="0" w:space="0" w:color="auto"/>
        <w:right w:val="none" w:sz="0" w:space="0" w:color="auto"/>
      </w:divBdr>
    </w:div>
    <w:div w:id="420570352">
      <w:bodyDiv w:val="1"/>
      <w:marLeft w:val="0"/>
      <w:marRight w:val="0"/>
      <w:marTop w:val="0"/>
      <w:marBottom w:val="0"/>
      <w:divBdr>
        <w:top w:val="none" w:sz="0" w:space="0" w:color="auto"/>
        <w:left w:val="none" w:sz="0" w:space="0" w:color="auto"/>
        <w:bottom w:val="none" w:sz="0" w:space="0" w:color="auto"/>
        <w:right w:val="none" w:sz="0" w:space="0" w:color="auto"/>
      </w:divBdr>
    </w:div>
    <w:div w:id="449784599">
      <w:bodyDiv w:val="1"/>
      <w:marLeft w:val="0"/>
      <w:marRight w:val="0"/>
      <w:marTop w:val="0"/>
      <w:marBottom w:val="0"/>
      <w:divBdr>
        <w:top w:val="none" w:sz="0" w:space="0" w:color="auto"/>
        <w:left w:val="none" w:sz="0" w:space="0" w:color="auto"/>
        <w:bottom w:val="none" w:sz="0" w:space="0" w:color="auto"/>
        <w:right w:val="none" w:sz="0" w:space="0" w:color="auto"/>
      </w:divBdr>
    </w:div>
    <w:div w:id="452139806">
      <w:bodyDiv w:val="1"/>
      <w:marLeft w:val="0"/>
      <w:marRight w:val="0"/>
      <w:marTop w:val="0"/>
      <w:marBottom w:val="0"/>
      <w:divBdr>
        <w:top w:val="none" w:sz="0" w:space="0" w:color="auto"/>
        <w:left w:val="none" w:sz="0" w:space="0" w:color="auto"/>
        <w:bottom w:val="none" w:sz="0" w:space="0" w:color="auto"/>
        <w:right w:val="none" w:sz="0" w:space="0" w:color="auto"/>
      </w:divBdr>
    </w:div>
    <w:div w:id="511263461">
      <w:bodyDiv w:val="1"/>
      <w:marLeft w:val="0"/>
      <w:marRight w:val="0"/>
      <w:marTop w:val="0"/>
      <w:marBottom w:val="0"/>
      <w:divBdr>
        <w:top w:val="none" w:sz="0" w:space="0" w:color="auto"/>
        <w:left w:val="none" w:sz="0" w:space="0" w:color="auto"/>
        <w:bottom w:val="none" w:sz="0" w:space="0" w:color="auto"/>
        <w:right w:val="none" w:sz="0" w:space="0" w:color="auto"/>
      </w:divBdr>
    </w:div>
    <w:div w:id="668365864">
      <w:bodyDiv w:val="1"/>
      <w:marLeft w:val="0"/>
      <w:marRight w:val="0"/>
      <w:marTop w:val="0"/>
      <w:marBottom w:val="0"/>
      <w:divBdr>
        <w:top w:val="none" w:sz="0" w:space="0" w:color="auto"/>
        <w:left w:val="none" w:sz="0" w:space="0" w:color="auto"/>
        <w:bottom w:val="none" w:sz="0" w:space="0" w:color="auto"/>
        <w:right w:val="none" w:sz="0" w:space="0" w:color="auto"/>
      </w:divBdr>
    </w:div>
    <w:div w:id="919220349">
      <w:bodyDiv w:val="1"/>
      <w:marLeft w:val="0"/>
      <w:marRight w:val="0"/>
      <w:marTop w:val="0"/>
      <w:marBottom w:val="0"/>
      <w:divBdr>
        <w:top w:val="none" w:sz="0" w:space="0" w:color="auto"/>
        <w:left w:val="none" w:sz="0" w:space="0" w:color="auto"/>
        <w:bottom w:val="none" w:sz="0" w:space="0" w:color="auto"/>
        <w:right w:val="none" w:sz="0" w:space="0" w:color="auto"/>
      </w:divBdr>
    </w:div>
    <w:div w:id="1114405914">
      <w:bodyDiv w:val="1"/>
      <w:marLeft w:val="0"/>
      <w:marRight w:val="0"/>
      <w:marTop w:val="0"/>
      <w:marBottom w:val="0"/>
      <w:divBdr>
        <w:top w:val="none" w:sz="0" w:space="0" w:color="auto"/>
        <w:left w:val="none" w:sz="0" w:space="0" w:color="auto"/>
        <w:bottom w:val="none" w:sz="0" w:space="0" w:color="auto"/>
        <w:right w:val="none" w:sz="0" w:space="0" w:color="auto"/>
      </w:divBdr>
    </w:div>
    <w:div w:id="1151629958">
      <w:bodyDiv w:val="1"/>
      <w:marLeft w:val="0"/>
      <w:marRight w:val="0"/>
      <w:marTop w:val="0"/>
      <w:marBottom w:val="0"/>
      <w:divBdr>
        <w:top w:val="none" w:sz="0" w:space="0" w:color="auto"/>
        <w:left w:val="none" w:sz="0" w:space="0" w:color="auto"/>
        <w:bottom w:val="none" w:sz="0" w:space="0" w:color="auto"/>
        <w:right w:val="none" w:sz="0" w:space="0" w:color="auto"/>
      </w:divBdr>
    </w:div>
    <w:div w:id="1166431942">
      <w:bodyDiv w:val="1"/>
      <w:marLeft w:val="0"/>
      <w:marRight w:val="0"/>
      <w:marTop w:val="0"/>
      <w:marBottom w:val="0"/>
      <w:divBdr>
        <w:top w:val="none" w:sz="0" w:space="0" w:color="auto"/>
        <w:left w:val="none" w:sz="0" w:space="0" w:color="auto"/>
        <w:bottom w:val="none" w:sz="0" w:space="0" w:color="auto"/>
        <w:right w:val="none" w:sz="0" w:space="0" w:color="auto"/>
      </w:divBdr>
    </w:div>
    <w:div w:id="1227960586">
      <w:bodyDiv w:val="1"/>
      <w:marLeft w:val="0"/>
      <w:marRight w:val="0"/>
      <w:marTop w:val="0"/>
      <w:marBottom w:val="0"/>
      <w:divBdr>
        <w:top w:val="none" w:sz="0" w:space="0" w:color="auto"/>
        <w:left w:val="none" w:sz="0" w:space="0" w:color="auto"/>
        <w:bottom w:val="none" w:sz="0" w:space="0" w:color="auto"/>
        <w:right w:val="none" w:sz="0" w:space="0" w:color="auto"/>
      </w:divBdr>
    </w:div>
    <w:div w:id="1291325899">
      <w:bodyDiv w:val="1"/>
      <w:marLeft w:val="0"/>
      <w:marRight w:val="0"/>
      <w:marTop w:val="0"/>
      <w:marBottom w:val="0"/>
      <w:divBdr>
        <w:top w:val="none" w:sz="0" w:space="0" w:color="auto"/>
        <w:left w:val="none" w:sz="0" w:space="0" w:color="auto"/>
        <w:bottom w:val="none" w:sz="0" w:space="0" w:color="auto"/>
        <w:right w:val="none" w:sz="0" w:space="0" w:color="auto"/>
      </w:divBdr>
    </w:div>
    <w:div w:id="1369066224">
      <w:bodyDiv w:val="1"/>
      <w:marLeft w:val="0"/>
      <w:marRight w:val="0"/>
      <w:marTop w:val="0"/>
      <w:marBottom w:val="0"/>
      <w:divBdr>
        <w:top w:val="none" w:sz="0" w:space="0" w:color="auto"/>
        <w:left w:val="none" w:sz="0" w:space="0" w:color="auto"/>
        <w:bottom w:val="none" w:sz="0" w:space="0" w:color="auto"/>
        <w:right w:val="none" w:sz="0" w:space="0" w:color="auto"/>
      </w:divBdr>
    </w:div>
    <w:div w:id="1508056639">
      <w:bodyDiv w:val="1"/>
      <w:marLeft w:val="0"/>
      <w:marRight w:val="0"/>
      <w:marTop w:val="0"/>
      <w:marBottom w:val="0"/>
      <w:divBdr>
        <w:top w:val="none" w:sz="0" w:space="0" w:color="auto"/>
        <w:left w:val="none" w:sz="0" w:space="0" w:color="auto"/>
        <w:bottom w:val="none" w:sz="0" w:space="0" w:color="auto"/>
        <w:right w:val="none" w:sz="0" w:space="0" w:color="auto"/>
      </w:divBdr>
    </w:div>
    <w:div w:id="1650792168">
      <w:bodyDiv w:val="1"/>
      <w:marLeft w:val="0"/>
      <w:marRight w:val="0"/>
      <w:marTop w:val="0"/>
      <w:marBottom w:val="0"/>
      <w:divBdr>
        <w:top w:val="none" w:sz="0" w:space="0" w:color="auto"/>
        <w:left w:val="none" w:sz="0" w:space="0" w:color="auto"/>
        <w:bottom w:val="none" w:sz="0" w:space="0" w:color="auto"/>
        <w:right w:val="none" w:sz="0" w:space="0" w:color="auto"/>
      </w:divBdr>
    </w:div>
    <w:div w:id="1684238914">
      <w:bodyDiv w:val="1"/>
      <w:marLeft w:val="0"/>
      <w:marRight w:val="0"/>
      <w:marTop w:val="0"/>
      <w:marBottom w:val="0"/>
      <w:divBdr>
        <w:top w:val="none" w:sz="0" w:space="0" w:color="auto"/>
        <w:left w:val="none" w:sz="0" w:space="0" w:color="auto"/>
        <w:bottom w:val="none" w:sz="0" w:space="0" w:color="auto"/>
        <w:right w:val="none" w:sz="0" w:space="0" w:color="auto"/>
      </w:divBdr>
    </w:div>
    <w:div w:id="1953170554">
      <w:bodyDiv w:val="1"/>
      <w:marLeft w:val="0"/>
      <w:marRight w:val="0"/>
      <w:marTop w:val="0"/>
      <w:marBottom w:val="0"/>
      <w:divBdr>
        <w:top w:val="none" w:sz="0" w:space="0" w:color="auto"/>
        <w:left w:val="none" w:sz="0" w:space="0" w:color="auto"/>
        <w:bottom w:val="none" w:sz="0" w:space="0" w:color="auto"/>
        <w:right w:val="none" w:sz="0" w:space="0" w:color="auto"/>
      </w:divBdr>
    </w:div>
    <w:div w:id="2036691780">
      <w:bodyDiv w:val="1"/>
      <w:marLeft w:val="0"/>
      <w:marRight w:val="0"/>
      <w:marTop w:val="0"/>
      <w:marBottom w:val="0"/>
      <w:divBdr>
        <w:top w:val="none" w:sz="0" w:space="0" w:color="auto"/>
        <w:left w:val="none" w:sz="0" w:space="0" w:color="auto"/>
        <w:bottom w:val="none" w:sz="0" w:space="0" w:color="auto"/>
        <w:right w:val="none" w:sz="0" w:space="0" w:color="auto"/>
      </w:divBdr>
    </w:div>
    <w:div w:id="2084908713">
      <w:bodyDiv w:val="1"/>
      <w:marLeft w:val="0"/>
      <w:marRight w:val="0"/>
      <w:marTop w:val="0"/>
      <w:marBottom w:val="0"/>
      <w:divBdr>
        <w:top w:val="none" w:sz="0" w:space="0" w:color="auto"/>
        <w:left w:val="none" w:sz="0" w:space="0" w:color="auto"/>
        <w:bottom w:val="none" w:sz="0" w:space="0" w:color="auto"/>
        <w:right w:val="none" w:sz="0" w:space="0" w:color="auto"/>
      </w:divBdr>
    </w:div>
    <w:div w:id="21262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Vero Espi</cp:lastModifiedBy>
  <cp:revision>3</cp:revision>
  <cp:lastPrinted>2022-01-16T22:42:00Z</cp:lastPrinted>
  <dcterms:created xsi:type="dcterms:W3CDTF">2022-12-07T21:27:00Z</dcterms:created>
  <dcterms:modified xsi:type="dcterms:W3CDTF">2022-12-07T21:33:00Z</dcterms:modified>
</cp:coreProperties>
</file>