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49CDCFA0" w14:textId="0D76420A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C66DAC">
        <w:rPr>
          <w:rFonts w:cs="Arial"/>
          <w:sz w:val="24"/>
          <w:szCs w:val="24"/>
        </w:rPr>
        <w:t>1</w:t>
      </w:r>
      <w:r w:rsidR="009454FC">
        <w:rPr>
          <w:rFonts w:cs="Arial"/>
          <w:sz w:val="24"/>
          <w:szCs w:val="24"/>
        </w:rPr>
        <w:t>8</w:t>
      </w:r>
      <w:r w:rsidR="009A1DC6">
        <w:rPr>
          <w:rFonts w:cs="Arial"/>
          <w:sz w:val="24"/>
          <w:szCs w:val="24"/>
        </w:rPr>
        <w:t xml:space="preserve"> de </w:t>
      </w:r>
      <w:r w:rsidR="007E3DFC">
        <w:rPr>
          <w:rFonts w:cs="Arial"/>
          <w:sz w:val="24"/>
          <w:szCs w:val="24"/>
        </w:rPr>
        <w:t>enero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71D5B524" w14:textId="77777777" w:rsidR="00476CAF" w:rsidRPr="00D94B7D" w:rsidRDefault="00476CAF" w:rsidP="00D94B7D">
      <w:pPr>
        <w:jc w:val="center"/>
        <w:rPr>
          <w:rFonts w:cs="Arial"/>
          <w:b/>
          <w:bCs/>
          <w:sz w:val="22"/>
          <w:szCs w:val="22"/>
        </w:rPr>
      </w:pPr>
    </w:p>
    <w:p w14:paraId="1080F5EA" w14:textId="77777777" w:rsidR="00D94B7D" w:rsidRDefault="00D94B7D" w:rsidP="00D94B7D">
      <w:pPr>
        <w:jc w:val="center"/>
        <w:rPr>
          <w:rFonts w:cs="Arial"/>
          <w:b/>
          <w:bCs/>
          <w:sz w:val="22"/>
          <w:szCs w:val="22"/>
        </w:rPr>
      </w:pPr>
    </w:p>
    <w:p w14:paraId="7C9E37A7" w14:textId="77777777" w:rsidR="00D94B7D" w:rsidRDefault="00D94B7D" w:rsidP="00D94B7D">
      <w:pPr>
        <w:jc w:val="center"/>
        <w:rPr>
          <w:rFonts w:cs="Arial"/>
          <w:b/>
          <w:bCs/>
          <w:sz w:val="22"/>
          <w:szCs w:val="22"/>
        </w:rPr>
      </w:pPr>
    </w:p>
    <w:p w14:paraId="4E51A757" w14:textId="77777777" w:rsidR="00D94B7D" w:rsidRDefault="00D94B7D" w:rsidP="00D94B7D">
      <w:pPr>
        <w:jc w:val="center"/>
        <w:rPr>
          <w:rFonts w:cs="Arial"/>
          <w:b/>
          <w:bCs/>
          <w:sz w:val="22"/>
          <w:szCs w:val="22"/>
        </w:rPr>
      </w:pPr>
    </w:p>
    <w:p w14:paraId="4BFC33A7" w14:textId="5CCA0C95" w:rsidR="00D94B7D" w:rsidRPr="00D94B7D" w:rsidRDefault="00D94B7D" w:rsidP="00D94B7D">
      <w:pPr>
        <w:jc w:val="center"/>
        <w:rPr>
          <w:rFonts w:cs="Arial"/>
          <w:b/>
          <w:bCs/>
          <w:sz w:val="22"/>
          <w:szCs w:val="22"/>
        </w:rPr>
      </w:pPr>
      <w:r w:rsidRPr="00D94B7D">
        <w:rPr>
          <w:rFonts w:cs="Arial"/>
          <w:b/>
          <w:bCs/>
          <w:sz w:val="22"/>
          <w:szCs w:val="22"/>
        </w:rPr>
        <w:t xml:space="preserve">Los gobiernos </w:t>
      </w:r>
      <w:proofErr w:type="spellStart"/>
      <w:r w:rsidRPr="00D94B7D">
        <w:rPr>
          <w:rFonts w:cs="Arial"/>
          <w:b/>
          <w:bCs/>
          <w:sz w:val="22"/>
          <w:szCs w:val="22"/>
        </w:rPr>
        <w:t>priístas</w:t>
      </w:r>
      <w:proofErr w:type="spellEnd"/>
      <w:r w:rsidRPr="00D94B7D">
        <w:rPr>
          <w:rFonts w:cs="Arial"/>
          <w:b/>
          <w:bCs/>
          <w:sz w:val="22"/>
          <w:szCs w:val="22"/>
        </w:rPr>
        <w:t xml:space="preserve"> son ejemplo de buen gobierno: </w:t>
      </w:r>
      <w:proofErr w:type="spellStart"/>
      <w:r w:rsidRPr="00D94B7D">
        <w:rPr>
          <w:rFonts w:cs="Arial"/>
          <w:b/>
          <w:bCs/>
          <w:sz w:val="22"/>
          <w:szCs w:val="22"/>
        </w:rPr>
        <w:t>Kendor</w:t>
      </w:r>
      <w:proofErr w:type="spellEnd"/>
      <w:r w:rsidRPr="00D94B7D">
        <w:rPr>
          <w:rFonts w:cs="Arial"/>
          <w:b/>
          <w:bCs/>
          <w:sz w:val="22"/>
          <w:szCs w:val="22"/>
        </w:rPr>
        <w:t xml:space="preserve"> Macías, presidente del CDE</w:t>
      </w:r>
    </w:p>
    <w:p w14:paraId="25566DA7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</w:p>
    <w:p w14:paraId="55A7F501" w14:textId="77777777" w:rsidR="00D94B7D" w:rsidRDefault="00D94B7D" w:rsidP="00D94B7D">
      <w:pPr>
        <w:jc w:val="both"/>
        <w:rPr>
          <w:rFonts w:cs="Arial"/>
          <w:sz w:val="24"/>
          <w:szCs w:val="24"/>
        </w:rPr>
      </w:pPr>
    </w:p>
    <w:p w14:paraId="6A908269" w14:textId="77777777" w:rsidR="00D94B7D" w:rsidRDefault="00D94B7D" w:rsidP="00D94B7D">
      <w:pPr>
        <w:jc w:val="both"/>
        <w:rPr>
          <w:rFonts w:cs="Arial"/>
          <w:sz w:val="24"/>
          <w:szCs w:val="24"/>
        </w:rPr>
      </w:pPr>
    </w:p>
    <w:p w14:paraId="7FB96D4A" w14:textId="276F0E9E" w:rsidR="00D94B7D" w:rsidRPr="00D94B7D" w:rsidRDefault="00D94B7D" w:rsidP="00D94B7D">
      <w:pPr>
        <w:jc w:val="both"/>
        <w:rPr>
          <w:rFonts w:cs="Arial"/>
          <w:sz w:val="24"/>
          <w:szCs w:val="24"/>
        </w:rPr>
      </w:pPr>
      <w:r w:rsidRPr="00D94B7D">
        <w:rPr>
          <w:rFonts w:cs="Arial"/>
          <w:sz w:val="24"/>
          <w:szCs w:val="24"/>
        </w:rPr>
        <w:t xml:space="preserve">Los gobiernos </w:t>
      </w:r>
      <w:proofErr w:type="spellStart"/>
      <w:r w:rsidRPr="00D94B7D">
        <w:rPr>
          <w:rFonts w:cs="Arial"/>
          <w:sz w:val="24"/>
          <w:szCs w:val="24"/>
        </w:rPr>
        <w:t>priístas</w:t>
      </w:r>
      <w:proofErr w:type="spellEnd"/>
      <w:r w:rsidRPr="00D94B7D">
        <w:rPr>
          <w:rFonts w:cs="Arial"/>
          <w:sz w:val="24"/>
          <w:szCs w:val="24"/>
        </w:rPr>
        <w:t xml:space="preserve"> son ejemplo de buen gobierno, señaló el presidente del CDE del PRI en Aguascalientes, </w:t>
      </w:r>
      <w:proofErr w:type="spellStart"/>
      <w:r w:rsidRPr="00D94B7D">
        <w:rPr>
          <w:rFonts w:cs="Arial"/>
          <w:sz w:val="24"/>
          <w:szCs w:val="24"/>
        </w:rPr>
        <w:t>Kendor</w:t>
      </w:r>
      <w:proofErr w:type="spellEnd"/>
      <w:r w:rsidRPr="00D94B7D">
        <w:rPr>
          <w:rFonts w:cs="Arial"/>
          <w:sz w:val="24"/>
          <w:szCs w:val="24"/>
        </w:rPr>
        <w:t xml:space="preserve"> Macías, al resaltar la labor que han desempeñado en beneficio de la ciudadanía los gobernadores del PRI.</w:t>
      </w:r>
    </w:p>
    <w:p w14:paraId="07A2B6FB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</w:p>
    <w:p w14:paraId="085281D8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  <w:r w:rsidRPr="00D94B7D">
        <w:rPr>
          <w:rFonts w:cs="Arial"/>
          <w:sz w:val="24"/>
          <w:szCs w:val="24"/>
        </w:rPr>
        <w:t xml:space="preserve">En el marco de los primeros 100 días de gobierno de Tere Jiménez, el dirigente </w:t>
      </w:r>
      <w:proofErr w:type="spellStart"/>
      <w:r w:rsidRPr="00D94B7D">
        <w:rPr>
          <w:rFonts w:cs="Arial"/>
          <w:sz w:val="24"/>
          <w:szCs w:val="24"/>
        </w:rPr>
        <w:t>priísta</w:t>
      </w:r>
      <w:proofErr w:type="spellEnd"/>
      <w:r w:rsidRPr="00D94B7D">
        <w:rPr>
          <w:rFonts w:cs="Arial"/>
          <w:sz w:val="24"/>
          <w:szCs w:val="24"/>
        </w:rPr>
        <w:t xml:space="preserve"> local reconoció el trabajo de la gobernadora de la Coalición “Va por México”, resaltando que se le debe dar continuidad a los proyectos de los gobernadores que le han antecedido, como es el caso de los gobernadores </w:t>
      </w:r>
      <w:proofErr w:type="spellStart"/>
      <w:r w:rsidRPr="00D94B7D">
        <w:rPr>
          <w:rFonts w:cs="Arial"/>
          <w:sz w:val="24"/>
          <w:szCs w:val="24"/>
        </w:rPr>
        <w:t>priístas</w:t>
      </w:r>
      <w:proofErr w:type="spellEnd"/>
      <w:r w:rsidRPr="00D94B7D">
        <w:rPr>
          <w:rFonts w:cs="Arial"/>
          <w:sz w:val="24"/>
          <w:szCs w:val="24"/>
        </w:rPr>
        <w:t xml:space="preserve"> Otto Granados Roldán y de Carlos Lozano de la Torre, quienes destacaron por darle un buen rumbo al estado.</w:t>
      </w:r>
    </w:p>
    <w:p w14:paraId="604BF9F5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</w:p>
    <w:p w14:paraId="5DC11893" w14:textId="2A901DBC" w:rsidR="00D94B7D" w:rsidRPr="00D94B7D" w:rsidRDefault="00D94B7D" w:rsidP="00D94B7D">
      <w:pPr>
        <w:jc w:val="both"/>
        <w:rPr>
          <w:rFonts w:cs="Arial"/>
          <w:sz w:val="24"/>
          <w:szCs w:val="24"/>
        </w:rPr>
      </w:pPr>
      <w:proofErr w:type="spellStart"/>
      <w:r w:rsidRPr="00D94B7D">
        <w:rPr>
          <w:rFonts w:cs="Arial"/>
          <w:sz w:val="24"/>
          <w:szCs w:val="24"/>
        </w:rPr>
        <w:t>Kendor</w:t>
      </w:r>
      <w:proofErr w:type="spellEnd"/>
      <w:r w:rsidRPr="00D94B7D">
        <w:rPr>
          <w:rFonts w:cs="Arial"/>
          <w:sz w:val="24"/>
          <w:szCs w:val="24"/>
        </w:rPr>
        <w:t xml:space="preserve"> Macías recordó que los gobiernos del PRI comenzaron con grandes retos, como lo es la </w:t>
      </w:r>
      <w:r>
        <w:rPr>
          <w:rFonts w:cs="Arial"/>
          <w:sz w:val="24"/>
          <w:szCs w:val="24"/>
        </w:rPr>
        <w:t>in</w:t>
      </w:r>
      <w:r w:rsidRPr="00D94B7D">
        <w:rPr>
          <w:rFonts w:cs="Arial"/>
          <w:sz w:val="24"/>
          <w:szCs w:val="24"/>
        </w:rPr>
        <w:t>seguridad, el desempleo y el no contar con apoyo suficiente de la Federación; sin embargo, a pesar de los obstáculos supieron salir adelante y colocar a Aguascalientes en los primeros lugares a nivel nacional en distintos rubros.</w:t>
      </w:r>
    </w:p>
    <w:p w14:paraId="53D8A0CF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</w:p>
    <w:p w14:paraId="389E0422" w14:textId="5B5142FF" w:rsidR="00D94B7D" w:rsidRPr="00D94B7D" w:rsidRDefault="00D94B7D" w:rsidP="00D94B7D">
      <w:pPr>
        <w:jc w:val="both"/>
        <w:rPr>
          <w:rFonts w:cs="Arial"/>
          <w:sz w:val="24"/>
          <w:szCs w:val="24"/>
        </w:rPr>
      </w:pPr>
      <w:r w:rsidRPr="00D94B7D">
        <w:rPr>
          <w:rFonts w:cs="Arial"/>
          <w:sz w:val="24"/>
          <w:szCs w:val="24"/>
        </w:rPr>
        <w:t xml:space="preserve">“Los ex gobernadores </w:t>
      </w:r>
      <w:proofErr w:type="spellStart"/>
      <w:r w:rsidRPr="00D94B7D">
        <w:rPr>
          <w:rFonts w:cs="Arial"/>
          <w:sz w:val="24"/>
          <w:szCs w:val="24"/>
        </w:rPr>
        <w:t>priístas</w:t>
      </w:r>
      <w:proofErr w:type="spellEnd"/>
      <w:r w:rsidRPr="00D94B7D">
        <w:rPr>
          <w:rFonts w:cs="Arial"/>
          <w:sz w:val="24"/>
          <w:szCs w:val="24"/>
        </w:rPr>
        <w:t xml:space="preserve"> supieron establecer prioridades, y </w:t>
      </w:r>
      <w:proofErr w:type="spellStart"/>
      <w:r w:rsidRPr="00D94B7D">
        <w:rPr>
          <w:rFonts w:cs="Arial"/>
          <w:sz w:val="24"/>
          <w:szCs w:val="24"/>
        </w:rPr>
        <w:t>aún</w:t>
      </w:r>
      <w:proofErr w:type="spellEnd"/>
      <w:r w:rsidRPr="00D94B7D">
        <w:rPr>
          <w:rFonts w:cs="Arial"/>
          <w:sz w:val="24"/>
          <w:szCs w:val="24"/>
        </w:rPr>
        <w:t xml:space="preserve"> cuando los tiempos</w:t>
      </w:r>
      <w:r>
        <w:rPr>
          <w:rFonts w:cs="Arial"/>
          <w:sz w:val="24"/>
          <w:szCs w:val="24"/>
        </w:rPr>
        <w:t xml:space="preserve"> de</w:t>
      </w:r>
      <w:r w:rsidRPr="00D94B7D">
        <w:rPr>
          <w:rFonts w:cs="Arial"/>
          <w:sz w:val="24"/>
          <w:szCs w:val="24"/>
        </w:rPr>
        <w:t xml:space="preserve"> ahora son distintos, se debe de tomar en cuenta como afrontaron los retos en seguridad, salud, educación y en economía” apuntó.</w:t>
      </w:r>
    </w:p>
    <w:p w14:paraId="21116B83" w14:textId="77777777" w:rsidR="00D94B7D" w:rsidRPr="00D94B7D" w:rsidRDefault="00D94B7D" w:rsidP="00D94B7D">
      <w:pPr>
        <w:jc w:val="both"/>
        <w:rPr>
          <w:rFonts w:cs="Arial"/>
          <w:sz w:val="24"/>
          <w:szCs w:val="24"/>
        </w:rPr>
      </w:pPr>
    </w:p>
    <w:p w14:paraId="38241E06" w14:textId="3E66CD34" w:rsidR="00C66DAC" w:rsidRDefault="00D94B7D" w:rsidP="00D94B7D">
      <w:pPr>
        <w:jc w:val="both"/>
        <w:rPr>
          <w:rFonts w:cs="Arial"/>
          <w:sz w:val="24"/>
          <w:szCs w:val="24"/>
        </w:rPr>
      </w:pPr>
      <w:r w:rsidRPr="00D94B7D">
        <w:rPr>
          <w:rFonts w:cs="Arial"/>
          <w:sz w:val="24"/>
          <w:szCs w:val="24"/>
        </w:rPr>
        <w:t xml:space="preserve">Finalmente, </w:t>
      </w:r>
      <w:proofErr w:type="spellStart"/>
      <w:r w:rsidRPr="00D94B7D">
        <w:rPr>
          <w:rFonts w:cs="Arial"/>
          <w:sz w:val="24"/>
          <w:szCs w:val="24"/>
        </w:rPr>
        <w:t>Kendor</w:t>
      </w:r>
      <w:proofErr w:type="spellEnd"/>
      <w:r w:rsidRPr="00D94B7D">
        <w:rPr>
          <w:rFonts w:cs="Arial"/>
          <w:sz w:val="24"/>
          <w:szCs w:val="24"/>
        </w:rPr>
        <w:t xml:space="preserve"> Macías se dijo seguro de que Tere Jiménez hará un excelente trabajo, donde en estos primeros 100 días ha demostrado su capacidad y se han presentado proyectos de gran importancia, resaltando la integración de un </w:t>
      </w:r>
      <w:proofErr w:type="spellStart"/>
      <w:r w:rsidRPr="00D94B7D">
        <w:rPr>
          <w:rFonts w:cs="Arial"/>
          <w:sz w:val="24"/>
          <w:szCs w:val="24"/>
        </w:rPr>
        <w:t>co-gobierno</w:t>
      </w:r>
      <w:proofErr w:type="spellEnd"/>
      <w:r w:rsidRPr="00D94B7D">
        <w:rPr>
          <w:rFonts w:cs="Arial"/>
          <w:sz w:val="24"/>
          <w:szCs w:val="24"/>
        </w:rPr>
        <w:t xml:space="preserve"> fuerte, integrado por los mejores perfiles, y que han generado resultados, “por lo que desde el PRI la respaldamos para que siga creciendo en favor de las y los aguascalentenses”.</w:t>
      </w:r>
    </w:p>
    <w:p w14:paraId="08DB0A67" w14:textId="23E713F1" w:rsidR="00D94B7D" w:rsidRDefault="00D94B7D" w:rsidP="00D94B7D">
      <w:pPr>
        <w:jc w:val="both"/>
        <w:rPr>
          <w:rFonts w:cs="Arial"/>
          <w:sz w:val="24"/>
          <w:szCs w:val="24"/>
        </w:rPr>
      </w:pPr>
    </w:p>
    <w:p w14:paraId="72F4C42A" w14:textId="77777777" w:rsidR="00D94B7D" w:rsidRDefault="00D94B7D" w:rsidP="00D94B7D">
      <w:pPr>
        <w:jc w:val="both"/>
        <w:rPr>
          <w:rFonts w:cs="Arial"/>
          <w:sz w:val="24"/>
          <w:szCs w:val="24"/>
        </w:rPr>
      </w:pPr>
    </w:p>
    <w:p w14:paraId="41603BE8" w14:textId="77777777" w:rsidR="00D94B7D" w:rsidRPr="00EC2C5B" w:rsidRDefault="00D94B7D" w:rsidP="00D94B7D">
      <w:pPr>
        <w:jc w:val="both"/>
        <w:rPr>
          <w:rFonts w:cs="Arial"/>
          <w:sz w:val="24"/>
          <w:szCs w:val="24"/>
        </w:rPr>
      </w:pPr>
    </w:p>
    <w:p w14:paraId="6ADB662E" w14:textId="77777777" w:rsidR="00EC2C5B" w:rsidRPr="00EC2C5B" w:rsidRDefault="00EC2C5B" w:rsidP="00EC2C5B">
      <w:pPr>
        <w:jc w:val="both"/>
        <w:rPr>
          <w:rFonts w:cs="Arial"/>
          <w:sz w:val="24"/>
          <w:szCs w:val="24"/>
        </w:rPr>
      </w:pPr>
    </w:p>
    <w:p w14:paraId="65604420" w14:textId="649E8559" w:rsidR="00952EC2" w:rsidRPr="00AC7121" w:rsidRDefault="00EC2C5B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</w:rPr>
        <w:t>-</w:t>
      </w:r>
      <w:r w:rsidR="00952EC2" w:rsidRPr="00AC7121">
        <w:rPr>
          <w:rFonts w:cs="Arial"/>
          <w:bCs/>
          <w:sz w:val="24"/>
          <w:szCs w:val="24"/>
        </w:rPr>
        <w:t>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43C1" w14:textId="77777777" w:rsidR="00BD5435" w:rsidRDefault="00BD5435">
      <w:r>
        <w:separator/>
      </w:r>
    </w:p>
  </w:endnote>
  <w:endnote w:type="continuationSeparator" w:id="0">
    <w:p w14:paraId="36B2D8CE" w14:textId="77777777" w:rsidR="00BD5435" w:rsidRDefault="00BD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4D2D" w14:textId="77777777" w:rsidR="00BD5435" w:rsidRDefault="00BD5435">
      <w:r>
        <w:separator/>
      </w:r>
    </w:p>
  </w:footnote>
  <w:footnote w:type="continuationSeparator" w:id="0">
    <w:p w14:paraId="28D638E8" w14:textId="77777777" w:rsidR="00BD5435" w:rsidRDefault="00BD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61E62DF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C66DAC">
      <w:rPr>
        <w:sz w:val="32"/>
        <w:szCs w:val="32"/>
      </w:rPr>
      <w:t>10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1A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2F1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41A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058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4FC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2F7E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435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58E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DAC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4B7D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C5B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2023-01-11T18:10:00Z</cp:lastPrinted>
  <dcterms:created xsi:type="dcterms:W3CDTF">2023-01-19T22:03:00Z</dcterms:created>
  <dcterms:modified xsi:type="dcterms:W3CDTF">2023-01-19T22:03:00Z</dcterms:modified>
</cp:coreProperties>
</file>