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E672" w14:textId="2E898792" w:rsidR="00A05AF3" w:rsidRPr="00A05AF3" w:rsidRDefault="006F267A" w:rsidP="00A05AF3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Loma Bonita, </w:t>
      </w:r>
      <w:proofErr w:type="spellStart"/>
      <w:r>
        <w:rPr>
          <w:rFonts w:asciiTheme="minorHAnsi" w:hAnsiTheme="minorHAnsi" w:cstheme="minorHAnsi"/>
          <w:color w:val="000000"/>
        </w:rPr>
        <w:t>Oax</w:t>
      </w:r>
      <w:proofErr w:type="spellEnd"/>
      <w:r w:rsidR="00A05AF3" w:rsidRPr="00A05AF3">
        <w:rPr>
          <w:rFonts w:asciiTheme="minorHAnsi" w:hAnsiTheme="minorHAnsi" w:cstheme="minorHAnsi"/>
          <w:color w:val="000000"/>
        </w:rPr>
        <w:t xml:space="preserve">, a </w:t>
      </w:r>
      <w:r w:rsidR="002C5F0A">
        <w:rPr>
          <w:rFonts w:asciiTheme="minorHAnsi" w:hAnsiTheme="minorHAnsi" w:cstheme="minorHAnsi"/>
          <w:color w:val="000000"/>
        </w:rPr>
        <w:t>2</w:t>
      </w:r>
      <w:r w:rsidR="00807056">
        <w:rPr>
          <w:rFonts w:asciiTheme="minorHAnsi" w:hAnsiTheme="minorHAnsi" w:cstheme="minorHAnsi"/>
          <w:color w:val="000000"/>
        </w:rPr>
        <w:t>6</w:t>
      </w:r>
      <w:r w:rsidR="00864A02">
        <w:rPr>
          <w:rFonts w:asciiTheme="minorHAnsi" w:hAnsiTheme="minorHAnsi" w:cstheme="minorHAnsi"/>
          <w:color w:val="000000"/>
        </w:rPr>
        <w:t xml:space="preserve"> </w:t>
      </w:r>
      <w:r w:rsidR="00316E0A">
        <w:rPr>
          <w:rFonts w:asciiTheme="minorHAnsi" w:hAnsiTheme="minorHAnsi" w:cstheme="minorHAnsi"/>
          <w:color w:val="000000"/>
        </w:rPr>
        <w:t xml:space="preserve">de </w:t>
      </w:r>
      <w:r w:rsidR="00453347">
        <w:rPr>
          <w:rFonts w:asciiTheme="minorHAnsi" w:hAnsiTheme="minorHAnsi" w:cstheme="minorHAnsi"/>
          <w:color w:val="000000"/>
        </w:rPr>
        <w:t>enero 2023</w:t>
      </w:r>
    </w:p>
    <w:p w14:paraId="747120BF" w14:textId="77777777" w:rsidR="00A05AF3" w:rsidRPr="00A05AF3" w:rsidRDefault="00A05AF3" w:rsidP="005D7D4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4E96BC0C" w14:textId="77777777" w:rsidR="00FC0235" w:rsidRDefault="00944EB0" w:rsidP="002C5F0A">
      <w:pPr>
        <w:pStyle w:val="Cuerpo"/>
        <w:ind w:left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Reconocen en Loma Bonita liderazgo y empuje de Javier </w:t>
      </w:r>
      <w:proofErr w:type="spellStart"/>
      <w:r w:rsidR="00FC0235">
        <w:rPr>
          <w:b/>
          <w:bCs/>
          <w:sz w:val="40"/>
          <w:szCs w:val="40"/>
        </w:rPr>
        <w:t>Villacaña</w:t>
      </w:r>
      <w:proofErr w:type="spellEnd"/>
    </w:p>
    <w:p w14:paraId="07B8EF34" w14:textId="77777777" w:rsidR="00FC0235" w:rsidRDefault="00FC0235" w:rsidP="002C5F0A">
      <w:pPr>
        <w:pStyle w:val="Cuerpo"/>
        <w:ind w:left="720"/>
        <w:jc w:val="center"/>
        <w:rPr>
          <w:b/>
          <w:bCs/>
          <w:sz w:val="40"/>
          <w:szCs w:val="40"/>
        </w:rPr>
      </w:pPr>
    </w:p>
    <w:p w14:paraId="6976AA49" w14:textId="63560776" w:rsidR="00FC0235" w:rsidRPr="0041719A" w:rsidRDefault="00FC0235" w:rsidP="000D214E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sz w:val="24"/>
          <w:szCs w:val="24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41719A">
        <w:rPr>
          <w:rFonts w:ascii="Helvetica Neue" w:eastAsia="Arial Unicode MS" w:hAnsi="Helvetica Neue" w:cs="Arial Unicode MS"/>
          <w:color w:val="000000"/>
          <w:sz w:val="24"/>
          <w:szCs w:val="24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Loma Bonita, </w:t>
      </w:r>
      <w:proofErr w:type="spellStart"/>
      <w:r w:rsidRPr="0041719A">
        <w:rPr>
          <w:rFonts w:ascii="Helvetica Neue" w:eastAsia="Arial Unicode MS" w:hAnsi="Helvetica Neue" w:cs="Arial Unicode MS"/>
          <w:color w:val="000000"/>
          <w:sz w:val="24"/>
          <w:szCs w:val="24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Oax</w:t>
      </w:r>
      <w:proofErr w:type="spellEnd"/>
      <w:r w:rsidRPr="0041719A">
        <w:rPr>
          <w:rFonts w:ascii="Helvetica Neue" w:eastAsia="Arial Unicode MS" w:hAnsi="Helvetica Neue" w:cs="Arial Unicode MS"/>
          <w:color w:val="000000"/>
          <w:sz w:val="24"/>
          <w:szCs w:val="24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531665" w:rsidRPr="0041719A">
        <w:rPr>
          <w:rFonts w:ascii="Helvetica Neue" w:eastAsia="Arial Unicode MS" w:hAnsi="Helvetica Neue" w:cs="Arial Unicode MS"/>
          <w:color w:val="000000"/>
          <w:sz w:val="24"/>
          <w:szCs w:val="24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Pr="0041719A">
        <w:rPr>
          <w:rFonts w:ascii="Helvetica Neue" w:eastAsia="Arial Unicode MS" w:hAnsi="Helvetica Neue" w:cs="Arial Unicode MS"/>
          <w:color w:val="000000"/>
          <w:sz w:val="24"/>
          <w:szCs w:val="24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Militantes de cepa de la región del Alto Papaloapan reafirmaron su confianza en el liderazgo de Javier </w:t>
      </w:r>
      <w:proofErr w:type="spellStart"/>
      <w:r w:rsidRPr="0041719A">
        <w:rPr>
          <w:rFonts w:ascii="Helvetica Neue" w:eastAsia="Arial Unicode MS" w:hAnsi="Helvetica Neue" w:cs="Arial Unicode MS"/>
          <w:color w:val="000000"/>
          <w:sz w:val="24"/>
          <w:szCs w:val="24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Villacaña</w:t>
      </w:r>
      <w:proofErr w:type="spellEnd"/>
      <w:r w:rsidRPr="0041719A">
        <w:rPr>
          <w:rFonts w:ascii="Helvetica Neue" w:eastAsia="Arial Unicode MS" w:hAnsi="Helvetica Neue" w:cs="Arial Unicode MS"/>
          <w:color w:val="000000"/>
          <w:sz w:val="24"/>
          <w:szCs w:val="24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como presidente del Comité Ejecutivo Estatal del PRI y en su trabajo para consolidar la unidad y fortaleza territorial del partido.</w:t>
      </w:r>
    </w:p>
    <w:p w14:paraId="086FB1D4" w14:textId="77777777" w:rsidR="00FC0235" w:rsidRDefault="00FC0235" w:rsidP="000D214E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4005B66E" w14:textId="77777777" w:rsidR="00FC0235" w:rsidRPr="0041719A" w:rsidRDefault="00FC0235" w:rsidP="000D214E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sz w:val="24"/>
          <w:szCs w:val="24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41719A">
        <w:rPr>
          <w:rFonts w:ascii="Helvetica Neue" w:eastAsia="Arial Unicode MS" w:hAnsi="Helvetica Neue" w:cs="Arial Unicode MS"/>
          <w:color w:val="000000"/>
          <w:sz w:val="24"/>
          <w:szCs w:val="24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Al asistir por invitación expresa a esta comunidad </w:t>
      </w:r>
      <w:proofErr w:type="spellStart"/>
      <w:r w:rsidRPr="0041719A">
        <w:rPr>
          <w:rFonts w:ascii="Helvetica Neue" w:eastAsia="Arial Unicode MS" w:hAnsi="Helvetica Neue" w:cs="Arial Unicode MS"/>
          <w:color w:val="000000"/>
          <w:sz w:val="24"/>
          <w:szCs w:val="24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piñera</w:t>
      </w:r>
      <w:proofErr w:type="spellEnd"/>
      <w:r w:rsidRPr="0041719A">
        <w:rPr>
          <w:rFonts w:ascii="Helvetica Neue" w:eastAsia="Arial Unicode MS" w:hAnsi="Helvetica Neue" w:cs="Arial Unicode MS"/>
          <w:color w:val="000000"/>
          <w:sz w:val="24"/>
          <w:szCs w:val="24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41719A">
        <w:rPr>
          <w:rFonts w:ascii="Helvetica Neue" w:eastAsia="Arial Unicode MS" w:hAnsi="Helvetica Neue" w:cs="Arial Unicode MS"/>
          <w:color w:val="000000"/>
          <w:sz w:val="24"/>
          <w:szCs w:val="24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Villacaña</w:t>
      </w:r>
      <w:proofErr w:type="spellEnd"/>
      <w:r w:rsidRPr="0041719A">
        <w:rPr>
          <w:rFonts w:ascii="Helvetica Neue" w:eastAsia="Arial Unicode MS" w:hAnsi="Helvetica Neue" w:cs="Arial Unicode MS"/>
          <w:color w:val="000000"/>
          <w:sz w:val="24"/>
          <w:szCs w:val="24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Jiménez abundó en la estrategia que se impulsa a nivel estatal y federal para reposicionar al tricolor como la fuerza política más importante y con mayor arraigo en la sociedad.</w:t>
      </w:r>
    </w:p>
    <w:p w14:paraId="36347E71" w14:textId="77777777" w:rsidR="00FC0235" w:rsidRPr="0041719A" w:rsidRDefault="00FC0235" w:rsidP="000D214E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sz w:val="24"/>
          <w:szCs w:val="24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16E37EC8" w14:textId="77777777" w:rsidR="00FC0235" w:rsidRPr="0041719A" w:rsidRDefault="00FC0235" w:rsidP="000D214E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sz w:val="24"/>
          <w:szCs w:val="24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41719A">
        <w:rPr>
          <w:rFonts w:ascii="Helvetica Neue" w:eastAsia="Arial Unicode MS" w:hAnsi="Helvetica Neue" w:cs="Arial Unicode MS"/>
          <w:color w:val="000000"/>
          <w:sz w:val="24"/>
          <w:szCs w:val="24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Destacó que se trata de afianzar la presencia territorial, a través de la renovación de los Consejos Políticos Municipales, el reconocimiento al </w:t>
      </w:r>
      <w:proofErr w:type="spellStart"/>
      <w:r w:rsidRPr="0041719A">
        <w:rPr>
          <w:rFonts w:ascii="Helvetica Neue" w:eastAsia="Arial Unicode MS" w:hAnsi="Helvetica Neue" w:cs="Arial Unicode MS"/>
          <w:color w:val="000000"/>
          <w:sz w:val="24"/>
          <w:szCs w:val="24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priísmo</w:t>
      </w:r>
      <w:proofErr w:type="spellEnd"/>
      <w:r w:rsidRPr="0041719A">
        <w:rPr>
          <w:rFonts w:ascii="Helvetica Neue" w:eastAsia="Arial Unicode MS" w:hAnsi="Helvetica Neue" w:cs="Arial Unicode MS"/>
          <w:color w:val="000000"/>
          <w:sz w:val="24"/>
          <w:szCs w:val="24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histórico y la promoción de la afiliación en las regiones. </w:t>
      </w:r>
    </w:p>
    <w:p w14:paraId="30838E4E" w14:textId="77777777" w:rsidR="00FC0235" w:rsidRPr="0041719A" w:rsidRDefault="00FC0235" w:rsidP="000D214E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sz w:val="24"/>
          <w:szCs w:val="24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41F72366" w14:textId="153D6D2D" w:rsidR="00FC0235" w:rsidRPr="0041719A" w:rsidRDefault="00FC0235" w:rsidP="000D214E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sz w:val="24"/>
          <w:szCs w:val="24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41719A">
        <w:rPr>
          <w:rFonts w:ascii="Helvetica Neue" w:eastAsia="Arial Unicode MS" w:hAnsi="Helvetica Neue" w:cs="Arial Unicode MS"/>
          <w:color w:val="000000"/>
          <w:sz w:val="24"/>
          <w:szCs w:val="24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“El PRI nos necesita a todos y todas y nos necesita en unidad”, destacó al reiterar que el orgullo del </w:t>
      </w:r>
      <w:proofErr w:type="spellStart"/>
      <w:r w:rsidRPr="0041719A">
        <w:rPr>
          <w:rFonts w:ascii="Helvetica Neue" w:eastAsia="Arial Unicode MS" w:hAnsi="Helvetica Neue" w:cs="Arial Unicode MS"/>
          <w:color w:val="000000"/>
          <w:sz w:val="24"/>
          <w:szCs w:val="24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priísmo</w:t>
      </w:r>
      <w:proofErr w:type="spellEnd"/>
      <w:r w:rsidRPr="0041719A">
        <w:rPr>
          <w:rFonts w:ascii="Helvetica Neue" w:eastAsia="Arial Unicode MS" w:hAnsi="Helvetica Neue" w:cs="Arial Unicode MS"/>
          <w:color w:val="000000"/>
          <w:sz w:val="24"/>
          <w:szCs w:val="24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 xml:space="preserve"> debe prevalecer y transmitirse a las nuevas generaciones que son las que impulsan este partido que se distingue por ser revolucionario.</w:t>
      </w:r>
    </w:p>
    <w:p w14:paraId="4115CA75" w14:textId="77777777" w:rsidR="00FC0235" w:rsidRPr="0041719A" w:rsidRDefault="00FC0235" w:rsidP="000D214E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sz w:val="24"/>
          <w:szCs w:val="24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</w:p>
    <w:p w14:paraId="7C04D280" w14:textId="77777777" w:rsidR="00FC0235" w:rsidRPr="0041719A" w:rsidRDefault="00FC0235" w:rsidP="000D214E">
      <w:pPr>
        <w:spacing w:after="0" w:line="240" w:lineRule="auto"/>
        <w:jc w:val="both"/>
        <w:rPr>
          <w:rFonts w:ascii="Helvetica Neue" w:eastAsia="Arial Unicode MS" w:hAnsi="Helvetica Neue" w:cs="Arial Unicode MS"/>
          <w:color w:val="000000"/>
          <w:sz w:val="24"/>
          <w:szCs w:val="24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41719A">
        <w:rPr>
          <w:rFonts w:ascii="Helvetica Neue" w:eastAsia="Arial Unicode MS" w:hAnsi="Helvetica Neue" w:cs="Arial Unicode MS"/>
          <w:color w:val="000000"/>
          <w:sz w:val="24"/>
          <w:szCs w:val="24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Agradeció el respaldo y la disposición mostrada por la militancia de la región, recalcando que seguirá visitando a los líderes locales porque es a ras de tierra y desde el pueblo como el PRI construyó la grandeza que hoy está por recuperar.</w:t>
      </w:r>
    </w:p>
    <w:p w14:paraId="5CD62085" w14:textId="3281FAF4" w:rsidR="00865FC8" w:rsidRPr="00025F23" w:rsidRDefault="00674492" w:rsidP="00025F23">
      <w:pPr>
        <w:spacing w:after="0" w:line="240" w:lineRule="auto"/>
        <w:jc w:val="center"/>
        <w:rPr>
          <w:rFonts w:ascii="Helvetica Neue" w:eastAsia="Arial Unicode MS" w:hAnsi="Helvetica Neue" w:cs="Arial Unicode MS"/>
          <w:b/>
          <w:bCs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eastAsia="Arial Unicode MS" w:hAnsi="Helvetica Neue" w:cs="Arial Unicode MS"/>
          <w:b/>
          <w:bCs/>
          <w:color w:val="000000"/>
          <w:lang w:val="es-ES_tradnl" w:eastAsia="es-MX"/>
          <w14:textOutline w14:w="0" w14:cap="flat" w14:cmpd="sng" w14:algn="ctr">
            <w14:noFill/>
            <w14:prstDash w14:val="solid"/>
            <w14:bevel/>
          </w14:textOutline>
        </w:rPr>
        <w:t>o00o</w:t>
      </w:r>
    </w:p>
    <w:sectPr w:rsidR="00865FC8" w:rsidRPr="00025F2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F0B3" w14:textId="77777777" w:rsidR="00495901" w:rsidRDefault="00495901" w:rsidP="00AC471B">
      <w:pPr>
        <w:spacing w:after="0" w:line="240" w:lineRule="auto"/>
      </w:pPr>
      <w:r>
        <w:separator/>
      </w:r>
    </w:p>
  </w:endnote>
  <w:endnote w:type="continuationSeparator" w:id="0">
    <w:p w14:paraId="24A9D903" w14:textId="77777777" w:rsidR="00495901" w:rsidRDefault="00495901" w:rsidP="00AC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D5B0" w14:textId="0F57E98E" w:rsidR="005D068B" w:rsidRPr="005D068B" w:rsidRDefault="00AC471B" w:rsidP="005D068B">
    <w:pPr>
      <w:spacing w:after="0" w:line="240" w:lineRule="auto"/>
      <w:jc w:val="right"/>
      <w:rPr>
        <w:sz w:val="20"/>
        <w:szCs w:val="20"/>
      </w:rPr>
    </w:pPr>
    <w:r w:rsidRPr="005D068B">
      <w:rPr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FE1787" wp14:editId="191DDF20">
              <wp:simplePos x="0" y="0"/>
              <wp:positionH relativeFrom="column">
                <wp:posOffset>5727622</wp:posOffset>
              </wp:positionH>
              <wp:positionV relativeFrom="paragraph">
                <wp:posOffset>-153600</wp:posOffset>
              </wp:positionV>
              <wp:extent cx="67310" cy="1082675"/>
              <wp:effectExtent l="0" t="0" r="27940" b="222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0826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E6794C" id="Rectángulo 2" o:spid="_x0000_s1026" style="position:absolute;margin-left:451pt;margin-top:-12.1pt;width:5.3pt;height:8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PXlwIAAK8FAAAOAAAAZHJzL2Uyb0RvYy54bWysVM1u2zAMvg/YOwi6r/5Z/xbUKYIWGQYU&#10;XdF26FmRpdiALGqSEid7mz3LXmyUZLtZV+xQLAdFFMmP5GeSF5e7TpGtsK4FXdHiKKdEaA51q9cV&#10;/fa4/HBOifNM10yBFhXdC0cv5+/fXfRmJkpoQNXCEgTRbtabijbem1mWOd6IjrkjMEKjUoLtmEfR&#10;rrPash7RO5WVeX6a9WBrY4EL5/D1OinpPOJLKbj/KqUTnqiKYm4+njaeq3Bm8ws2W1tmmpYPabA3&#10;ZNGxVmPQCeqaeUY2tv0Lqmu5BQfSH3HoMpCy5SLWgNUU+YtqHhpmRKwFyXFmosn9P1h+u72zpK0r&#10;WlKiWYef6B5J+/VTrzcKSBkI6o2bod2DubOD5PAaqt1J24V/rIPsIqn7iVSx84Tj4+nZxwKZ56gp&#10;8vPy9OwkYGbPzsY6/1lAR8KlohbDRyrZ9sb5ZDqahFgOVFsvW6WiYNerK2XJluH3XS5z/A3of5gp&#10;/TZPzDK4ZoGBVHO8+b0SAVDpeyGRPKyyjCnHthVTQoxzoX2RVA2rRcrz5DDN0OjBI1ISAQOyxPom&#10;7AFgtEwgI3YiaLAPriJ2/eSc/yux5Dx5xMig/eTctRrsawAKqxoiJ/uRpERNYGkF9R5by0KaOWf4&#10;ssUPfMOcv2MWhwybAheH/4qHVNBXFIYbJQ3YH6+9B3vsfdRS0uPQVtR93zArKFFfNE7Fp+L4OEx5&#10;FI5PzkoU7KFmdajRm+4KsG8KXFGGx2uw92q8SgvdE+6XRYiKKqY5xq4o93YUrnxaJrihuFgsohlO&#10;tmH+Rj8YHsADq6GBH3dPzJqhyz2Oxy2MA85mL5o92QZPDYuNB9nGSXjmdeAbt0JsnGGDhbVzKEer&#10;5z07/w0AAP//AwBQSwMEFAAGAAgAAAAhAEErMRvfAAAACwEAAA8AAABkcnMvZG93bnJldi54bWxM&#10;j9FKw0AQRd8F/2EZwbd207VEm2ZTRBBBQWj0A6a70ySa3Q3ZSRv9etcnfRzmcO+55W52vTjRGLvg&#10;NayWGQjyJtjONxre3x4XdyAio7fYB08avijCrrq8KLGw4ez3dKq5ESnExwI1tMxDIWU0LTmMyzCQ&#10;T79jGB1yOsdG2hHPKdz1UmVZLh12PjW0ONBDS+aznpyGWim6ZQzf8uN54vnlKTrzarS+vprvtyCY&#10;Zv6D4Vc/qUOVnA5h8jaKXsMmU2kLa1iotQKRiM1K5SAOCV3nNyCrUv7fUP0AAAD//wMAUEsBAi0A&#10;FAAGAAgAAAAhALaDOJL+AAAA4QEAABMAAAAAAAAAAAAAAAAAAAAAAFtDb250ZW50X1R5cGVzXS54&#10;bWxQSwECLQAUAAYACAAAACEAOP0h/9YAAACUAQAACwAAAAAAAAAAAAAAAAAvAQAAX3JlbHMvLnJl&#10;bHNQSwECLQAUAAYACAAAACEAxzFD15cCAACvBQAADgAAAAAAAAAAAAAAAAAuAgAAZHJzL2Uyb0Rv&#10;Yy54bWxQSwECLQAUAAYACAAAACEAQSsxG98AAAALAQAADwAAAAAAAAAAAAAAAADxBAAAZHJzL2Rv&#10;d25yZXYueG1sUEsFBgAAAAAEAAQA8wAAAP0FAAAAAA==&#10;" fillcolor="red" strokecolor="red" strokeweight="1pt"/>
          </w:pict>
        </mc:Fallback>
      </mc:AlternateContent>
    </w:r>
    <w:r w:rsidR="00D50990" w:rsidRPr="005D068B">
      <w:rPr>
        <w:sz w:val="20"/>
        <w:szCs w:val="20"/>
      </w:rPr>
      <w:t>Carretera Internacional N° 1503</w:t>
    </w:r>
  </w:p>
  <w:p w14:paraId="3CCEA8DD" w14:textId="327A0D2B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Santa Rosa, Panzacola</w:t>
    </w:r>
  </w:p>
  <w:p w14:paraId="5F30FDBA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C.P. 68039; Oaxaca de Juárez; Oaxaca</w:t>
    </w:r>
  </w:p>
  <w:p w14:paraId="7582A16F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(951)13 2 1259</w:t>
    </w:r>
  </w:p>
  <w:p w14:paraId="2F780980" w14:textId="77777777" w:rsidR="005D068B" w:rsidRPr="005D068B" w:rsidRDefault="00D50990" w:rsidP="005D068B">
    <w:pPr>
      <w:spacing w:after="0" w:line="240" w:lineRule="auto"/>
      <w:jc w:val="right"/>
      <w:rPr>
        <w:sz w:val="20"/>
        <w:szCs w:val="20"/>
      </w:rPr>
    </w:pPr>
    <w:r w:rsidRPr="005D068B">
      <w:rPr>
        <w:sz w:val="20"/>
        <w:szCs w:val="20"/>
      </w:rPr>
      <w:t>http://prioaxaca.org.mx/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C443" w14:textId="77777777" w:rsidR="00495901" w:rsidRDefault="00495901" w:rsidP="00AC471B">
      <w:pPr>
        <w:spacing w:after="0" w:line="240" w:lineRule="auto"/>
      </w:pPr>
      <w:r>
        <w:separator/>
      </w:r>
    </w:p>
  </w:footnote>
  <w:footnote w:type="continuationSeparator" w:id="0">
    <w:p w14:paraId="0D861231" w14:textId="77777777" w:rsidR="00495901" w:rsidRDefault="00495901" w:rsidP="00AC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B3BB" w14:textId="77777777" w:rsidR="00C2404D" w:rsidRPr="00C2404D" w:rsidRDefault="00D50990" w:rsidP="00C2404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E4A3CE3" wp14:editId="110E9F84">
          <wp:simplePos x="0" y="0"/>
          <wp:positionH relativeFrom="column">
            <wp:posOffset>-737870</wp:posOffset>
          </wp:positionH>
          <wp:positionV relativeFrom="paragraph">
            <wp:posOffset>-187220</wp:posOffset>
          </wp:positionV>
          <wp:extent cx="1492211" cy="588200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11" cy="58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3922"/>
    <w:multiLevelType w:val="hybridMultilevel"/>
    <w:tmpl w:val="03787F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65450"/>
    <w:multiLevelType w:val="hybridMultilevel"/>
    <w:tmpl w:val="6E08C89E"/>
    <w:styleLink w:val="Estiloimportado1"/>
    <w:lvl w:ilvl="0" w:tplc="D304FC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8200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BE07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7648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D07D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E660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602E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583D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D65F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7C0327"/>
    <w:multiLevelType w:val="hybridMultilevel"/>
    <w:tmpl w:val="4C326856"/>
    <w:lvl w:ilvl="0" w:tplc="3AD0C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0549"/>
    <w:multiLevelType w:val="hybridMultilevel"/>
    <w:tmpl w:val="65D045A0"/>
    <w:numStyleLink w:val="Vieta"/>
  </w:abstractNum>
  <w:abstractNum w:abstractNumId="4" w15:restartNumberingAfterBreak="0">
    <w:nsid w:val="292B027F"/>
    <w:multiLevelType w:val="hybridMultilevel"/>
    <w:tmpl w:val="FC0C1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636D"/>
    <w:multiLevelType w:val="hybridMultilevel"/>
    <w:tmpl w:val="30DCB7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91D22"/>
    <w:multiLevelType w:val="hybridMultilevel"/>
    <w:tmpl w:val="65D045A0"/>
    <w:numStyleLink w:val="Vieta"/>
  </w:abstractNum>
  <w:abstractNum w:abstractNumId="7" w15:restartNumberingAfterBreak="0">
    <w:nsid w:val="3F612FB8"/>
    <w:multiLevelType w:val="hybridMultilevel"/>
    <w:tmpl w:val="B6AA4A4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05C72"/>
    <w:multiLevelType w:val="hybridMultilevel"/>
    <w:tmpl w:val="65D045A0"/>
    <w:numStyleLink w:val="Vieta"/>
  </w:abstractNum>
  <w:abstractNum w:abstractNumId="9" w15:restartNumberingAfterBreak="0">
    <w:nsid w:val="501623E2"/>
    <w:multiLevelType w:val="hybridMultilevel"/>
    <w:tmpl w:val="5F0CA274"/>
    <w:lvl w:ilvl="0" w:tplc="72D49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43A8D"/>
    <w:multiLevelType w:val="hybridMultilevel"/>
    <w:tmpl w:val="65D045A0"/>
    <w:numStyleLink w:val="Vieta"/>
  </w:abstractNum>
  <w:abstractNum w:abstractNumId="11" w15:restartNumberingAfterBreak="0">
    <w:nsid w:val="59CF2795"/>
    <w:multiLevelType w:val="hybridMultilevel"/>
    <w:tmpl w:val="6E08C89E"/>
    <w:numStyleLink w:val="Estiloimportado1"/>
  </w:abstractNum>
  <w:abstractNum w:abstractNumId="12" w15:restartNumberingAfterBreak="0">
    <w:nsid w:val="5B7567AB"/>
    <w:multiLevelType w:val="hybridMultilevel"/>
    <w:tmpl w:val="A16060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D2AFC"/>
    <w:multiLevelType w:val="hybridMultilevel"/>
    <w:tmpl w:val="6CB23F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24455"/>
    <w:multiLevelType w:val="hybridMultilevel"/>
    <w:tmpl w:val="65D045A0"/>
    <w:numStyleLink w:val="Vieta"/>
  </w:abstractNum>
  <w:abstractNum w:abstractNumId="15" w15:restartNumberingAfterBreak="0">
    <w:nsid w:val="622A1FCB"/>
    <w:multiLevelType w:val="hybridMultilevel"/>
    <w:tmpl w:val="BCE29C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95B8B"/>
    <w:multiLevelType w:val="hybridMultilevel"/>
    <w:tmpl w:val="65D045A0"/>
    <w:numStyleLink w:val="Vieta"/>
  </w:abstractNum>
  <w:abstractNum w:abstractNumId="17" w15:restartNumberingAfterBreak="0">
    <w:nsid w:val="6A61636D"/>
    <w:multiLevelType w:val="hybridMultilevel"/>
    <w:tmpl w:val="257EDE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73A1D"/>
    <w:multiLevelType w:val="hybridMultilevel"/>
    <w:tmpl w:val="65D045A0"/>
    <w:styleLink w:val="Vieta"/>
    <w:lvl w:ilvl="0" w:tplc="653052F2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72A89AC">
      <w:start w:val="1"/>
      <w:numFmt w:val="bullet"/>
      <w:lvlText w:val="*"/>
      <w:lvlJc w:val="left"/>
      <w:pPr>
        <w:ind w:left="3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2D883EDE">
      <w:start w:val="1"/>
      <w:numFmt w:val="bullet"/>
      <w:lvlText w:val="*"/>
      <w:lvlJc w:val="left"/>
      <w:pPr>
        <w:ind w:left="5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4F364CA6">
      <w:start w:val="1"/>
      <w:numFmt w:val="bullet"/>
      <w:lvlText w:val="*"/>
      <w:lvlJc w:val="left"/>
      <w:pPr>
        <w:ind w:left="7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EAB23340">
      <w:start w:val="1"/>
      <w:numFmt w:val="bullet"/>
      <w:lvlText w:val="*"/>
      <w:lvlJc w:val="left"/>
      <w:pPr>
        <w:ind w:left="90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91CCD59C">
      <w:start w:val="1"/>
      <w:numFmt w:val="bullet"/>
      <w:lvlText w:val="*"/>
      <w:lvlJc w:val="left"/>
      <w:pPr>
        <w:ind w:left="108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43CEB672">
      <w:start w:val="1"/>
      <w:numFmt w:val="bullet"/>
      <w:lvlText w:val="*"/>
      <w:lvlJc w:val="left"/>
      <w:pPr>
        <w:ind w:left="126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A6EE87DA">
      <w:start w:val="1"/>
      <w:numFmt w:val="bullet"/>
      <w:lvlText w:val="*"/>
      <w:lvlJc w:val="left"/>
      <w:pPr>
        <w:ind w:left="144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33A4A5A2">
      <w:start w:val="1"/>
      <w:numFmt w:val="bullet"/>
      <w:lvlText w:val="*"/>
      <w:lvlJc w:val="left"/>
      <w:pPr>
        <w:ind w:left="1620" w:hanging="18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19" w15:restartNumberingAfterBreak="0">
    <w:nsid w:val="759A6EE7"/>
    <w:multiLevelType w:val="hybridMultilevel"/>
    <w:tmpl w:val="CACA59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41BD7"/>
    <w:multiLevelType w:val="hybridMultilevel"/>
    <w:tmpl w:val="9672FD3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340024">
    <w:abstractNumId w:val="5"/>
  </w:num>
  <w:num w:numId="2" w16cid:durableId="896554182">
    <w:abstractNumId w:val="9"/>
  </w:num>
  <w:num w:numId="3" w16cid:durableId="934704536">
    <w:abstractNumId w:val="19"/>
  </w:num>
  <w:num w:numId="4" w16cid:durableId="375855072">
    <w:abstractNumId w:val="7"/>
  </w:num>
  <w:num w:numId="5" w16cid:durableId="863053915">
    <w:abstractNumId w:val="17"/>
  </w:num>
  <w:num w:numId="6" w16cid:durableId="191000326">
    <w:abstractNumId w:val="20"/>
  </w:num>
  <w:num w:numId="7" w16cid:durableId="1164514209">
    <w:abstractNumId w:val="13"/>
  </w:num>
  <w:num w:numId="8" w16cid:durableId="324866106">
    <w:abstractNumId w:val="15"/>
  </w:num>
  <w:num w:numId="9" w16cid:durableId="792403286">
    <w:abstractNumId w:val="0"/>
  </w:num>
  <w:num w:numId="10" w16cid:durableId="1925065234">
    <w:abstractNumId w:val="12"/>
  </w:num>
  <w:num w:numId="11" w16cid:durableId="1622688317">
    <w:abstractNumId w:val="14"/>
  </w:num>
  <w:num w:numId="12" w16cid:durableId="870531251">
    <w:abstractNumId w:val="18"/>
  </w:num>
  <w:num w:numId="13" w16cid:durableId="497886560">
    <w:abstractNumId w:val="4"/>
  </w:num>
  <w:num w:numId="14" w16cid:durableId="1387533107">
    <w:abstractNumId w:val="6"/>
  </w:num>
  <w:num w:numId="15" w16cid:durableId="363403953">
    <w:abstractNumId w:val="3"/>
  </w:num>
  <w:num w:numId="16" w16cid:durableId="567111403">
    <w:abstractNumId w:val="8"/>
  </w:num>
  <w:num w:numId="17" w16cid:durableId="508639978">
    <w:abstractNumId w:val="1"/>
  </w:num>
  <w:num w:numId="18" w16cid:durableId="1618638711">
    <w:abstractNumId w:val="11"/>
  </w:num>
  <w:num w:numId="19" w16cid:durableId="1166048838">
    <w:abstractNumId w:val="16"/>
  </w:num>
  <w:num w:numId="20" w16cid:durableId="900094645">
    <w:abstractNumId w:val="2"/>
  </w:num>
  <w:num w:numId="21" w16cid:durableId="2050241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71B"/>
    <w:rsid w:val="00025F23"/>
    <w:rsid w:val="00037D1E"/>
    <w:rsid w:val="000429CF"/>
    <w:rsid w:val="00061367"/>
    <w:rsid w:val="00080F11"/>
    <w:rsid w:val="00082D33"/>
    <w:rsid w:val="0009339D"/>
    <w:rsid w:val="000B32C0"/>
    <w:rsid w:val="000D214E"/>
    <w:rsid w:val="000D4FCA"/>
    <w:rsid w:val="00114EB9"/>
    <w:rsid w:val="00132B4E"/>
    <w:rsid w:val="00196094"/>
    <w:rsid w:val="001C6775"/>
    <w:rsid w:val="001E1847"/>
    <w:rsid w:val="001F6BDC"/>
    <w:rsid w:val="00250299"/>
    <w:rsid w:val="0027080B"/>
    <w:rsid w:val="002C5F0A"/>
    <w:rsid w:val="002F0626"/>
    <w:rsid w:val="002F6304"/>
    <w:rsid w:val="00302AB4"/>
    <w:rsid w:val="00304D12"/>
    <w:rsid w:val="00316E0A"/>
    <w:rsid w:val="00330655"/>
    <w:rsid w:val="00330756"/>
    <w:rsid w:val="00341318"/>
    <w:rsid w:val="003B625A"/>
    <w:rsid w:val="003B7BAA"/>
    <w:rsid w:val="003D3BBB"/>
    <w:rsid w:val="003F49CC"/>
    <w:rsid w:val="00413D92"/>
    <w:rsid w:val="00414FA8"/>
    <w:rsid w:val="0041719A"/>
    <w:rsid w:val="00440761"/>
    <w:rsid w:val="004428B3"/>
    <w:rsid w:val="00447E55"/>
    <w:rsid w:val="00450C75"/>
    <w:rsid w:val="00452B42"/>
    <w:rsid w:val="00453347"/>
    <w:rsid w:val="0046401E"/>
    <w:rsid w:val="00473FA6"/>
    <w:rsid w:val="00495901"/>
    <w:rsid w:val="004C32FA"/>
    <w:rsid w:val="004C442F"/>
    <w:rsid w:val="004C74BC"/>
    <w:rsid w:val="004E2A29"/>
    <w:rsid w:val="004F2CBB"/>
    <w:rsid w:val="005102D8"/>
    <w:rsid w:val="00510BDA"/>
    <w:rsid w:val="005158F2"/>
    <w:rsid w:val="00531665"/>
    <w:rsid w:val="00565C61"/>
    <w:rsid w:val="00573FCA"/>
    <w:rsid w:val="005D7D4A"/>
    <w:rsid w:val="005F4189"/>
    <w:rsid w:val="006047D3"/>
    <w:rsid w:val="00634D40"/>
    <w:rsid w:val="00673F19"/>
    <w:rsid w:val="00674492"/>
    <w:rsid w:val="006B13F8"/>
    <w:rsid w:val="006B2838"/>
    <w:rsid w:val="006E647A"/>
    <w:rsid w:val="006F267A"/>
    <w:rsid w:val="006F704F"/>
    <w:rsid w:val="00723D75"/>
    <w:rsid w:val="00752D3A"/>
    <w:rsid w:val="00760D14"/>
    <w:rsid w:val="007D391C"/>
    <w:rsid w:val="00801895"/>
    <w:rsid w:val="00805392"/>
    <w:rsid w:val="00807056"/>
    <w:rsid w:val="00844D38"/>
    <w:rsid w:val="00855559"/>
    <w:rsid w:val="00864A02"/>
    <w:rsid w:val="00865FC8"/>
    <w:rsid w:val="0086757A"/>
    <w:rsid w:val="008B7F78"/>
    <w:rsid w:val="008C5990"/>
    <w:rsid w:val="008D0D62"/>
    <w:rsid w:val="0090484E"/>
    <w:rsid w:val="00913B07"/>
    <w:rsid w:val="00921A4E"/>
    <w:rsid w:val="00944EB0"/>
    <w:rsid w:val="009A7ACE"/>
    <w:rsid w:val="009D6FDC"/>
    <w:rsid w:val="00A05AF3"/>
    <w:rsid w:val="00A54EA5"/>
    <w:rsid w:val="00A620D9"/>
    <w:rsid w:val="00AC471B"/>
    <w:rsid w:val="00B00A4F"/>
    <w:rsid w:val="00B01DBD"/>
    <w:rsid w:val="00B03230"/>
    <w:rsid w:val="00B22DD8"/>
    <w:rsid w:val="00B7076F"/>
    <w:rsid w:val="00B7728A"/>
    <w:rsid w:val="00BB3631"/>
    <w:rsid w:val="00C06B93"/>
    <w:rsid w:val="00C1265D"/>
    <w:rsid w:val="00C81093"/>
    <w:rsid w:val="00CA68A2"/>
    <w:rsid w:val="00CB50C8"/>
    <w:rsid w:val="00CE391C"/>
    <w:rsid w:val="00CF5532"/>
    <w:rsid w:val="00D014D9"/>
    <w:rsid w:val="00D50990"/>
    <w:rsid w:val="00D606C4"/>
    <w:rsid w:val="00D67751"/>
    <w:rsid w:val="00D92407"/>
    <w:rsid w:val="00DC21DD"/>
    <w:rsid w:val="00DF3FB8"/>
    <w:rsid w:val="00E16DA5"/>
    <w:rsid w:val="00E17083"/>
    <w:rsid w:val="00E569B8"/>
    <w:rsid w:val="00E87C12"/>
    <w:rsid w:val="00F17D88"/>
    <w:rsid w:val="00F32BB0"/>
    <w:rsid w:val="00F7159A"/>
    <w:rsid w:val="00F91224"/>
    <w:rsid w:val="00F94AE1"/>
    <w:rsid w:val="00FC0235"/>
    <w:rsid w:val="00FC2069"/>
    <w:rsid w:val="00F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9B74"/>
  <w15:chartTrackingRefBased/>
  <w15:docId w15:val="{F1D21B47-1D40-472B-BBF1-4DE6D7C8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7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71B"/>
  </w:style>
  <w:style w:type="paragraph" w:styleId="Piedepgina">
    <w:name w:val="footer"/>
    <w:basedOn w:val="Normal"/>
    <w:link w:val="PiedepginaCar"/>
    <w:uiPriority w:val="99"/>
    <w:unhideWhenUsed/>
    <w:rsid w:val="00AC4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71B"/>
  </w:style>
  <w:style w:type="paragraph" w:styleId="Prrafodelista">
    <w:name w:val="List Paragraph"/>
    <w:basedOn w:val="Normal"/>
    <w:uiPriority w:val="34"/>
    <w:qFormat/>
    <w:rsid w:val="008C5990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9D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473FA6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">
    <w:name w:val="Viñeta"/>
    <w:rsid w:val="00473FA6"/>
    <w:pPr>
      <w:numPr>
        <w:numId w:val="12"/>
      </w:numPr>
    </w:pPr>
  </w:style>
  <w:style w:type="paragraph" w:styleId="NormalWeb">
    <w:name w:val="Normal (Web)"/>
    <w:basedOn w:val="Normal"/>
    <w:uiPriority w:val="99"/>
    <w:unhideWhenUsed/>
    <w:rsid w:val="00DC2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A">
    <w:name w:val="Cuerpo A"/>
    <w:rsid w:val="000B32C0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s-ES_tradnl" w:eastAsia="es-MX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Ninguno">
    <w:name w:val="Ninguno"/>
    <w:rsid w:val="000B32C0"/>
    <w:rPr>
      <w:lang w:val="es-ES_tradnl"/>
    </w:rPr>
  </w:style>
  <w:style w:type="numbering" w:customStyle="1" w:styleId="Estiloimportado1">
    <w:name w:val="Estilo importado 1"/>
    <w:rsid w:val="00316E0A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529512467528</cp:lastModifiedBy>
  <cp:revision>2</cp:revision>
  <cp:lastPrinted>2022-01-16T22:42:00Z</cp:lastPrinted>
  <dcterms:created xsi:type="dcterms:W3CDTF">2023-01-26T21:36:00Z</dcterms:created>
  <dcterms:modified xsi:type="dcterms:W3CDTF">2023-01-26T21:36:00Z</dcterms:modified>
</cp:coreProperties>
</file>