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E413E" w14:textId="565200DF" w:rsidR="00D50272" w:rsidRPr="00536F99" w:rsidRDefault="00691246" w:rsidP="00536F99">
      <w:pPr>
        <w:jc w:val="right"/>
        <w:rPr>
          <w:rFonts w:ascii="Arial" w:hAnsi="Arial" w:cs="Arial"/>
          <w:b/>
        </w:rPr>
      </w:pPr>
      <w:r w:rsidRPr="00536F99"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5FB0C9D" wp14:editId="6FD5CA6B">
            <wp:simplePos x="0" y="0"/>
            <wp:positionH relativeFrom="column">
              <wp:posOffset>-1143000</wp:posOffset>
            </wp:positionH>
            <wp:positionV relativeFrom="paragraph">
              <wp:posOffset>-1371600</wp:posOffset>
            </wp:positionV>
            <wp:extent cx="7772400" cy="1005843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o_boletin_chi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F99" w:rsidRPr="00536F99">
        <w:rPr>
          <w:rFonts w:ascii="Arial" w:hAnsi="Arial" w:cs="Arial"/>
          <w:b/>
          <w:noProof/>
          <w:lang w:val="es-MX" w:eastAsia="es-MX"/>
        </w:rPr>
        <w:t>Comunicado</w:t>
      </w:r>
      <w:r w:rsidR="00D80E51" w:rsidRPr="00536F99">
        <w:rPr>
          <w:rFonts w:ascii="Arial" w:hAnsi="Arial" w:cs="Arial"/>
          <w:b/>
        </w:rPr>
        <w:t xml:space="preserve"> 008</w:t>
      </w:r>
    </w:p>
    <w:p w14:paraId="4CD9D97D" w14:textId="77777777" w:rsidR="00691246" w:rsidRPr="00536F99" w:rsidRDefault="00691246" w:rsidP="00F534CA">
      <w:pPr>
        <w:jc w:val="center"/>
        <w:rPr>
          <w:rFonts w:ascii="Arial" w:hAnsi="Arial" w:cs="Arial"/>
          <w:b/>
        </w:rPr>
      </w:pPr>
    </w:p>
    <w:p w14:paraId="5C7974E3" w14:textId="6FC4D1A6" w:rsidR="00691246" w:rsidRPr="00536F99" w:rsidRDefault="00BE62EF" w:rsidP="00691246">
      <w:pPr>
        <w:jc w:val="right"/>
        <w:rPr>
          <w:rFonts w:ascii="Arial" w:hAnsi="Arial" w:cs="Arial"/>
        </w:rPr>
      </w:pPr>
      <w:r w:rsidRPr="00536F99">
        <w:rPr>
          <w:rFonts w:ascii="Arial" w:hAnsi="Arial" w:cs="Arial"/>
        </w:rPr>
        <w:t>Lunes 13</w:t>
      </w:r>
      <w:r w:rsidR="00691246" w:rsidRPr="00536F99">
        <w:rPr>
          <w:rFonts w:ascii="Arial" w:hAnsi="Arial" w:cs="Arial"/>
        </w:rPr>
        <w:t xml:space="preserve"> de abril de 2015</w:t>
      </w:r>
    </w:p>
    <w:p w14:paraId="3A86188F" w14:textId="77777777" w:rsidR="00D50272" w:rsidRPr="00536F99" w:rsidRDefault="00D50272" w:rsidP="00F534CA">
      <w:pPr>
        <w:jc w:val="center"/>
        <w:rPr>
          <w:rFonts w:ascii="Arial" w:hAnsi="Arial" w:cs="Arial"/>
          <w:b/>
        </w:rPr>
      </w:pPr>
    </w:p>
    <w:p w14:paraId="4568F599" w14:textId="212CD5E9" w:rsidR="00D50272" w:rsidRPr="00536F99" w:rsidRDefault="00BE62EF" w:rsidP="00F534CA">
      <w:pPr>
        <w:jc w:val="center"/>
        <w:rPr>
          <w:rFonts w:ascii="Arial" w:hAnsi="Arial" w:cs="Arial"/>
          <w:b/>
          <w:sz w:val="32"/>
          <w:szCs w:val="32"/>
        </w:rPr>
      </w:pPr>
      <w:r w:rsidRPr="00536F99">
        <w:rPr>
          <w:rFonts w:ascii="Arial" w:hAnsi="Arial" w:cs="Arial"/>
          <w:b/>
          <w:sz w:val="32"/>
          <w:szCs w:val="32"/>
        </w:rPr>
        <w:t>Hacer efectivos los derechos humanos para todas y todos</w:t>
      </w:r>
      <w:r w:rsidR="005E13AF">
        <w:rPr>
          <w:rFonts w:ascii="Arial" w:hAnsi="Arial" w:cs="Arial"/>
          <w:b/>
          <w:sz w:val="32"/>
          <w:szCs w:val="32"/>
        </w:rPr>
        <w:t>: China Aguilera</w:t>
      </w:r>
      <w:bookmarkStart w:id="0" w:name="_GoBack"/>
      <w:bookmarkEnd w:id="0"/>
    </w:p>
    <w:p w14:paraId="22F84AD9" w14:textId="77777777" w:rsidR="00536F99" w:rsidRPr="00536F99" w:rsidRDefault="00536F99">
      <w:pPr>
        <w:rPr>
          <w:rFonts w:ascii="Arial" w:hAnsi="Arial" w:cs="Arial"/>
        </w:rPr>
      </w:pPr>
    </w:p>
    <w:p w14:paraId="454E602C" w14:textId="0154869F" w:rsidR="00563F87" w:rsidRPr="00536F99" w:rsidRDefault="00BE62EF" w:rsidP="00F534CA">
      <w:pPr>
        <w:jc w:val="both"/>
        <w:rPr>
          <w:rFonts w:ascii="Arial" w:hAnsi="Arial" w:cs="Arial"/>
          <w:lang w:val="es-ES"/>
        </w:rPr>
      </w:pPr>
      <w:r w:rsidRPr="00536F99">
        <w:rPr>
          <w:rFonts w:ascii="Arial" w:hAnsi="Arial" w:cs="Arial"/>
          <w:lang w:val="es-ES"/>
        </w:rPr>
        <w:t>Ante vecinos del fraccionamiento Perio</w:t>
      </w:r>
      <w:r w:rsidR="00C1528D" w:rsidRPr="00536F99">
        <w:rPr>
          <w:rFonts w:ascii="Arial" w:hAnsi="Arial" w:cs="Arial"/>
          <w:lang w:val="es-ES"/>
        </w:rPr>
        <w:t>distas, María de los Ángeles “</w:t>
      </w:r>
      <w:r w:rsidRPr="00536F99">
        <w:rPr>
          <w:rFonts w:ascii="Arial" w:hAnsi="Arial" w:cs="Arial"/>
          <w:lang w:val="es-ES"/>
        </w:rPr>
        <w:t>China” Aguilera Ramírez expuso la importancia de alcanzar el perfeccionamiento en el sistema de protección de derechos humanos para todas y todos por parte de las autoridades gubernamentales en todos los niveles, así como entre todas y todos los ciudadanos de Aguascalientes sin distinción alguna.</w:t>
      </w:r>
    </w:p>
    <w:p w14:paraId="60E1B03B" w14:textId="77777777" w:rsidR="00BE62EF" w:rsidRPr="00536F99" w:rsidRDefault="00BE62EF" w:rsidP="00F534CA">
      <w:pPr>
        <w:jc w:val="both"/>
        <w:rPr>
          <w:rFonts w:ascii="Arial" w:hAnsi="Arial" w:cs="Arial"/>
          <w:lang w:val="es-ES"/>
        </w:rPr>
      </w:pPr>
    </w:p>
    <w:p w14:paraId="2E69BDAD" w14:textId="1EFC527F" w:rsidR="00BE62EF" w:rsidRPr="00536F99" w:rsidRDefault="00BE62EF" w:rsidP="00F534CA">
      <w:pPr>
        <w:jc w:val="both"/>
        <w:rPr>
          <w:rFonts w:ascii="Arial" w:hAnsi="Arial" w:cs="Arial"/>
          <w:lang w:val="es-ES"/>
        </w:rPr>
      </w:pPr>
      <w:r w:rsidRPr="00536F99">
        <w:rPr>
          <w:rFonts w:ascii="Arial" w:hAnsi="Arial" w:cs="Arial"/>
          <w:lang w:val="es-ES"/>
        </w:rPr>
        <w:t xml:space="preserve">La mejor forma de alcanzar dicho perfeccionamiento, dijo La China, es capacitando a los servidores públicos en materia de derechos humanos y así </w:t>
      </w:r>
      <w:r w:rsidR="00C1528D" w:rsidRPr="00536F99">
        <w:rPr>
          <w:rFonts w:ascii="Arial" w:hAnsi="Arial" w:cs="Arial"/>
          <w:lang w:val="es-ES"/>
        </w:rPr>
        <w:t>se conduzcan con el debido respeto en su actuación</w:t>
      </w:r>
      <w:r w:rsidRPr="00536F99">
        <w:rPr>
          <w:rFonts w:ascii="Arial" w:hAnsi="Arial" w:cs="Arial"/>
          <w:lang w:val="es-ES"/>
        </w:rPr>
        <w:t>, no sólo entre el personal de seguridad pública, donde existen más posibilidades de incurrir en faltas, sino en todos los ámbitos de los servicios públicos en que se atiende a la población.</w:t>
      </w:r>
    </w:p>
    <w:p w14:paraId="7629184F" w14:textId="77777777" w:rsidR="00BE62EF" w:rsidRPr="00536F99" w:rsidRDefault="00BE62EF" w:rsidP="00F534CA">
      <w:pPr>
        <w:jc w:val="both"/>
        <w:rPr>
          <w:rFonts w:ascii="Arial" w:hAnsi="Arial" w:cs="Arial"/>
          <w:lang w:val="es-ES"/>
        </w:rPr>
      </w:pPr>
    </w:p>
    <w:p w14:paraId="21968B75" w14:textId="219DC8F1" w:rsidR="00BE62EF" w:rsidRPr="00536F99" w:rsidRDefault="00BE62EF" w:rsidP="00F534CA">
      <w:pPr>
        <w:jc w:val="both"/>
        <w:rPr>
          <w:rFonts w:ascii="Arial" w:hAnsi="Arial" w:cs="Arial"/>
          <w:lang w:val="es-ES"/>
        </w:rPr>
      </w:pPr>
      <w:r w:rsidRPr="00536F99">
        <w:rPr>
          <w:rFonts w:ascii="Arial" w:hAnsi="Arial" w:cs="Arial"/>
          <w:lang w:val="es-ES"/>
        </w:rPr>
        <w:t xml:space="preserve">Les compartió que como abogada de profesión ha detectado la necesidad de establecer un sistema de asesoramiento jurídico de acceso a los ciudadanos que hayan sido </w:t>
      </w:r>
      <w:r w:rsidR="00C1528D" w:rsidRPr="00536F99">
        <w:rPr>
          <w:rFonts w:ascii="Arial" w:hAnsi="Arial" w:cs="Arial"/>
          <w:lang w:val="es-ES"/>
        </w:rPr>
        <w:t>sujetos</w:t>
      </w:r>
      <w:r w:rsidRPr="00536F99">
        <w:rPr>
          <w:rFonts w:ascii="Arial" w:hAnsi="Arial" w:cs="Arial"/>
          <w:lang w:val="es-ES"/>
        </w:rPr>
        <w:t xml:space="preserve"> de un delito</w:t>
      </w:r>
      <w:r w:rsidR="00C1528D" w:rsidRPr="00536F99">
        <w:rPr>
          <w:rFonts w:ascii="Arial" w:hAnsi="Arial" w:cs="Arial"/>
          <w:lang w:val="es-ES"/>
        </w:rPr>
        <w:t>,</w:t>
      </w:r>
      <w:r w:rsidRPr="00536F99">
        <w:rPr>
          <w:rFonts w:ascii="Arial" w:hAnsi="Arial" w:cs="Arial"/>
          <w:lang w:val="es-ES"/>
        </w:rPr>
        <w:t xml:space="preserve"> a fin de</w:t>
      </w:r>
      <w:r w:rsidR="00C1528D" w:rsidRPr="00536F99">
        <w:rPr>
          <w:rFonts w:ascii="Arial" w:hAnsi="Arial" w:cs="Arial"/>
          <w:lang w:val="es-ES"/>
        </w:rPr>
        <w:t xml:space="preserve"> acompañarlos en el proceso</w:t>
      </w:r>
      <w:r w:rsidRPr="00536F99">
        <w:rPr>
          <w:rFonts w:ascii="Arial" w:hAnsi="Arial" w:cs="Arial"/>
          <w:lang w:val="es-ES"/>
        </w:rPr>
        <w:t xml:space="preserve"> </w:t>
      </w:r>
      <w:r w:rsidR="00C1528D" w:rsidRPr="00536F99">
        <w:rPr>
          <w:rFonts w:ascii="Arial" w:hAnsi="Arial" w:cs="Arial"/>
          <w:lang w:val="es-ES"/>
        </w:rPr>
        <w:t>de presentación de</w:t>
      </w:r>
      <w:r w:rsidRPr="00536F99">
        <w:rPr>
          <w:rFonts w:ascii="Arial" w:hAnsi="Arial" w:cs="Arial"/>
          <w:lang w:val="es-ES"/>
        </w:rPr>
        <w:t xml:space="preserve"> su denuncia ante las autoridades ministeriales correspondientes ante cualquier abuso de autoridad.</w:t>
      </w:r>
    </w:p>
    <w:p w14:paraId="27FAEDED" w14:textId="77777777" w:rsidR="00BE62EF" w:rsidRPr="00536F99" w:rsidRDefault="00BE62EF" w:rsidP="00F534CA">
      <w:pPr>
        <w:jc w:val="both"/>
        <w:rPr>
          <w:rFonts w:ascii="Arial" w:hAnsi="Arial" w:cs="Arial"/>
          <w:lang w:val="es-ES"/>
        </w:rPr>
      </w:pPr>
    </w:p>
    <w:p w14:paraId="60866B66" w14:textId="4339C974" w:rsidR="00BE62EF" w:rsidRPr="00536F99" w:rsidRDefault="00BE62EF" w:rsidP="00F534CA">
      <w:pPr>
        <w:jc w:val="both"/>
        <w:rPr>
          <w:rFonts w:ascii="Arial" w:hAnsi="Arial" w:cs="Arial"/>
          <w:lang w:val="es-ES"/>
        </w:rPr>
      </w:pPr>
      <w:r w:rsidRPr="00536F99">
        <w:rPr>
          <w:rFonts w:ascii="Arial" w:hAnsi="Arial" w:cs="Arial"/>
          <w:lang w:val="es-ES"/>
        </w:rPr>
        <w:t>Destacó que también se promoverá la obligatoriedad de que todas las dependencias de gobierno cuenten con Unidades de Protección de los Derechos Humanos, que integren a las Unidades de Género, así como de Transparencia y Rendición de Cuentas, pero también exigir la defensa de los derechos humanos a los mexicanos en el exterior alentando convenios de protección.</w:t>
      </w:r>
    </w:p>
    <w:p w14:paraId="571106AC" w14:textId="77777777" w:rsidR="00BE62EF" w:rsidRPr="00536F99" w:rsidRDefault="00BE62EF" w:rsidP="00F534CA">
      <w:pPr>
        <w:jc w:val="both"/>
        <w:rPr>
          <w:rFonts w:ascii="Arial" w:hAnsi="Arial" w:cs="Arial"/>
          <w:lang w:val="es-ES"/>
        </w:rPr>
      </w:pPr>
    </w:p>
    <w:p w14:paraId="1AF2403C" w14:textId="55E0C1A0" w:rsidR="00BE62EF" w:rsidRPr="00536F99" w:rsidRDefault="00BE62EF" w:rsidP="00F534CA">
      <w:pPr>
        <w:jc w:val="both"/>
        <w:rPr>
          <w:rFonts w:ascii="Arial" w:hAnsi="Arial" w:cs="Arial"/>
          <w:lang w:val="es-ES"/>
        </w:rPr>
      </w:pPr>
      <w:r w:rsidRPr="00536F99">
        <w:rPr>
          <w:rFonts w:ascii="Arial" w:hAnsi="Arial" w:cs="Arial"/>
          <w:lang w:val="es-ES"/>
        </w:rPr>
        <w:t>Finalmente, La China Aguilera enfatizó que debemos promover la cultura de los derechos humanos desde la educación básica para apuntalar su conocimiento aplicado y fortalecer la cultura de la legalidad</w:t>
      </w:r>
      <w:r w:rsidR="00C1528D" w:rsidRPr="00536F99">
        <w:rPr>
          <w:rFonts w:ascii="Arial" w:hAnsi="Arial" w:cs="Arial"/>
          <w:lang w:val="es-ES"/>
        </w:rPr>
        <w:t xml:space="preserve"> y de la denuncia para reducir las posibilidades de conflicto</w:t>
      </w:r>
      <w:r w:rsidRPr="00536F99">
        <w:rPr>
          <w:rFonts w:ascii="Arial" w:hAnsi="Arial" w:cs="Arial"/>
          <w:lang w:val="es-ES"/>
        </w:rPr>
        <w:t>.</w:t>
      </w:r>
    </w:p>
    <w:sectPr w:rsidR="00BE62EF" w:rsidRPr="00536F99" w:rsidSect="001A0844">
      <w:footerReference w:type="even" r:id="rId8"/>
      <w:footerReference w:type="default" r:id="rId9"/>
      <w:pgSz w:w="12240" w:h="15840"/>
      <w:pgMar w:top="2268" w:right="1043" w:bottom="2410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D9CCD" w14:textId="77777777" w:rsidR="00E24473" w:rsidRDefault="00E24473" w:rsidP="001A0844">
      <w:r>
        <w:separator/>
      </w:r>
    </w:p>
  </w:endnote>
  <w:endnote w:type="continuationSeparator" w:id="0">
    <w:p w14:paraId="374AEC34" w14:textId="77777777" w:rsidR="00E24473" w:rsidRDefault="00E24473" w:rsidP="001A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459E4" w14:textId="77777777" w:rsidR="00F105FD" w:rsidRDefault="00F105FD" w:rsidP="004F6C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D96BF3" w14:textId="77777777" w:rsidR="00F105FD" w:rsidRDefault="00F105FD" w:rsidP="001A084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40055" w14:textId="77777777" w:rsidR="00F105FD" w:rsidRDefault="00F105FD" w:rsidP="004F6C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13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76D6F4F" w14:textId="77777777" w:rsidR="00F105FD" w:rsidRDefault="00F105FD" w:rsidP="001A084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8E89C" w14:textId="77777777" w:rsidR="00E24473" w:rsidRDefault="00E24473" w:rsidP="001A0844">
      <w:r>
        <w:separator/>
      </w:r>
    </w:p>
  </w:footnote>
  <w:footnote w:type="continuationSeparator" w:id="0">
    <w:p w14:paraId="0D6B2CA3" w14:textId="77777777" w:rsidR="00E24473" w:rsidRDefault="00E24473" w:rsidP="001A0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72"/>
    <w:rsid w:val="000649DC"/>
    <w:rsid w:val="0008145A"/>
    <w:rsid w:val="00084C4F"/>
    <w:rsid w:val="001742EB"/>
    <w:rsid w:val="001A0844"/>
    <w:rsid w:val="001A1669"/>
    <w:rsid w:val="001D48AD"/>
    <w:rsid w:val="00211FB7"/>
    <w:rsid w:val="002D2EA5"/>
    <w:rsid w:val="004A7514"/>
    <w:rsid w:val="004B5702"/>
    <w:rsid w:val="004C1095"/>
    <w:rsid w:val="004F6C2F"/>
    <w:rsid w:val="00536F99"/>
    <w:rsid w:val="00563F87"/>
    <w:rsid w:val="00575CFE"/>
    <w:rsid w:val="005E13AF"/>
    <w:rsid w:val="00633E14"/>
    <w:rsid w:val="00691246"/>
    <w:rsid w:val="006B331D"/>
    <w:rsid w:val="0074780A"/>
    <w:rsid w:val="00785789"/>
    <w:rsid w:val="007C6356"/>
    <w:rsid w:val="008674D6"/>
    <w:rsid w:val="008E268F"/>
    <w:rsid w:val="009003A7"/>
    <w:rsid w:val="00940C23"/>
    <w:rsid w:val="00A61D05"/>
    <w:rsid w:val="00B00606"/>
    <w:rsid w:val="00B41F89"/>
    <w:rsid w:val="00B760E9"/>
    <w:rsid w:val="00BE62EF"/>
    <w:rsid w:val="00C1528D"/>
    <w:rsid w:val="00CC46F3"/>
    <w:rsid w:val="00CF32F9"/>
    <w:rsid w:val="00D50272"/>
    <w:rsid w:val="00D617EE"/>
    <w:rsid w:val="00D76726"/>
    <w:rsid w:val="00D80E51"/>
    <w:rsid w:val="00DD1D4E"/>
    <w:rsid w:val="00E24473"/>
    <w:rsid w:val="00E92976"/>
    <w:rsid w:val="00F015B1"/>
    <w:rsid w:val="00F105FD"/>
    <w:rsid w:val="00F53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46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4C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4CA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A08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844"/>
  </w:style>
  <w:style w:type="character" w:styleId="Nmerodepgina">
    <w:name w:val="page number"/>
    <w:basedOn w:val="Fuentedeprrafopredeter"/>
    <w:uiPriority w:val="99"/>
    <w:semiHidden/>
    <w:unhideWhenUsed/>
    <w:rsid w:val="001A0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4C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4CA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A08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844"/>
  </w:style>
  <w:style w:type="character" w:styleId="Nmerodepgina">
    <w:name w:val="page number"/>
    <w:basedOn w:val="Fuentedeprrafopredeter"/>
    <w:uiPriority w:val="99"/>
    <w:semiHidden/>
    <w:unhideWhenUsed/>
    <w:rsid w:val="001A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1556</Characters>
  <Application>Microsoft Office Word</Application>
  <DocSecurity>0</DocSecurity>
  <Lines>12</Lines>
  <Paragraphs>3</Paragraphs>
  <ScaleCrop>false</ScaleCrop>
  <Company>------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 -------</dc:creator>
  <cp:keywords/>
  <dc:description/>
  <cp:lastModifiedBy>MarioLuis</cp:lastModifiedBy>
  <cp:revision>7</cp:revision>
  <dcterms:created xsi:type="dcterms:W3CDTF">2015-04-13T18:56:00Z</dcterms:created>
  <dcterms:modified xsi:type="dcterms:W3CDTF">2015-04-13T20:11:00Z</dcterms:modified>
</cp:coreProperties>
</file>