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EF" w:rsidRPr="00CB7FFB" w:rsidRDefault="00FD00EF" w:rsidP="00C20E5E">
      <w:pPr>
        <w:tabs>
          <w:tab w:val="left" w:pos="6987"/>
        </w:tabs>
        <w:jc w:val="right"/>
        <w:rPr>
          <w:color w:val="000000" w:themeColor="text1"/>
          <w:sz w:val="24"/>
          <w:szCs w:val="24"/>
          <w:lang w:val="es-MX" w:eastAsia="es-MX"/>
        </w:rPr>
      </w:pPr>
      <w:r w:rsidRPr="00CB7FFB">
        <w:rPr>
          <w:color w:val="000000" w:themeColor="text1"/>
          <w:sz w:val="24"/>
          <w:szCs w:val="24"/>
          <w:lang w:val="es-MX" w:eastAsia="es-MX"/>
        </w:rPr>
        <w:t xml:space="preserve">Aguascalientes, Ags, </w:t>
      </w:r>
      <w:r w:rsidRPr="00CB7FFB">
        <w:rPr>
          <w:color w:val="000000" w:themeColor="text1"/>
          <w:sz w:val="24"/>
          <w:szCs w:val="24"/>
          <w:lang w:val="es-MX" w:eastAsia="es-MX"/>
        </w:rPr>
        <w:fldChar w:fldCharType="begin"/>
      </w:r>
      <w:r w:rsidRPr="00CB7FFB">
        <w:rPr>
          <w:color w:val="000000" w:themeColor="text1"/>
          <w:sz w:val="24"/>
          <w:szCs w:val="24"/>
          <w:lang w:val="es-MX" w:eastAsia="es-MX"/>
        </w:rPr>
        <w:instrText xml:space="preserve"> TIME \@ "dddd, d' de 'MMMM' de 'yyyy" </w:instrText>
      </w:r>
      <w:r w:rsidRPr="00CB7FFB">
        <w:rPr>
          <w:color w:val="000000" w:themeColor="text1"/>
          <w:sz w:val="24"/>
          <w:szCs w:val="24"/>
          <w:lang w:val="es-MX" w:eastAsia="es-MX"/>
        </w:rPr>
        <w:fldChar w:fldCharType="separate"/>
      </w:r>
      <w:r w:rsidR="00ED04D6">
        <w:rPr>
          <w:noProof/>
          <w:color w:val="000000" w:themeColor="text1"/>
          <w:sz w:val="24"/>
          <w:szCs w:val="24"/>
          <w:lang w:val="es-MX" w:eastAsia="es-MX"/>
        </w:rPr>
        <w:t>domingo, 10 de mayo de 2015</w:t>
      </w:r>
      <w:r w:rsidRPr="00CB7FFB">
        <w:rPr>
          <w:color w:val="000000" w:themeColor="text1"/>
          <w:sz w:val="24"/>
          <w:szCs w:val="24"/>
          <w:lang w:val="es-MX" w:eastAsia="es-MX"/>
        </w:rPr>
        <w:fldChar w:fldCharType="end"/>
      </w:r>
    </w:p>
    <w:p w:rsidR="00F8392F" w:rsidRDefault="00F8392F" w:rsidP="00C20E5E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162A45" w:rsidRPr="00CB7FFB" w:rsidRDefault="00162A45" w:rsidP="00C20E5E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306C18" w:rsidRPr="00CB7FFB" w:rsidRDefault="00306C18" w:rsidP="00C20E5E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DC1478" w:rsidRPr="00ED04D6" w:rsidRDefault="00ED04D6" w:rsidP="00DC1478">
      <w:pPr>
        <w:jc w:val="center"/>
        <w:rPr>
          <w:rFonts w:cs="Arial"/>
          <w:b/>
          <w:sz w:val="32"/>
          <w:szCs w:val="32"/>
        </w:rPr>
      </w:pPr>
      <w:r w:rsidRPr="00ED04D6">
        <w:rPr>
          <w:rFonts w:cs="Arial"/>
          <w:b/>
          <w:bCs/>
          <w:color w:val="222222"/>
          <w:sz w:val="32"/>
          <w:szCs w:val="32"/>
          <w:shd w:val="clear" w:color="auto" w:fill="FFFFFF"/>
        </w:rPr>
        <w:t xml:space="preserve">DR. RÍOS, </w:t>
      </w:r>
      <w:r w:rsidRPr="00ED04D6">
        <w:rPr>
          <w:rFonts w:cs="Arial"/>
          <w:b/>
          <w:bCs/>
          <w:color w:val="222222"/>
          <w:sz w:val="32"/>
          <w:szCs w:val="32"/>
          <w:shd w:val="clear" w:color="auto" w:fill="FFFFFF"/>
        </w:rPr>
        <w:t>UN REPRESENTANTE QUE HARÁ ESCUCHAR LA VOZ DE LOS CIUDADANOS</w:t>
      </w:r>
    </w:p>
    <w:p w:rsidR="00D66884" w:rsidRDefault="00D66884" w:rsidP="00D66884">
      <w:pPr>
        <w:tabs>
          <w:tab w:val="left" w:pos="6987"/>
        </w:tabs>
        <w:jc w:val="both"/>
        <w:rPr>
          <w:rFonts w:cs="Arial"/>
          <w:b/>
          <w:color w:val="000000" w:themeColor="text1"/>
          <w:sz w:val="24"/>
          <w:szCs w:val="24"/>
          <w:lang w:val="es-MX" w:eastAsia="es-MX"/>
        </w:rPr>
      </w:pPr>
    </w:p>
    <w:p w:rsidR="00162A45" w:rsidRPr="00CB7FFB" w:rsidRDefault="00162A45" w:rsidP="00D66884">
      <w:pPr>
        <w:tabs>
          <w:tab w:val="left" w:pos="6987"/>
        </w:tabs>
        <w:jc w:val="both"/>
        <w:rPr>
          <w:rFonts w:cs="Arial"/>
          <w:b/>
          <w:color w:val="000000" w:themeColor="text1"/>
          <w:sz w:val="24"/>
          <w:szCs w:val="24"/>
          <w:lang w:val="es-MX" w:eastAsia="es-MX"/>
        </w:rPr>
      </w:pPr>
    </w:p>
    <w:p w:rsidR="00646D9F" w:rsidRPr="00A11F34" w:rsidRDefault="00ED04D6" w:rsidP="00D66884">
      <w:pPr>
        <w:pStyle w:val="Prrafodelista"/>
        <w:numPr>
          <w:ilvl w:val="0"/>
          <w:numId w:val="5"/>
        </w:numPr>
        <w:tabs>
          <w:tab w:val="left" w:pos="6987"/>
        </w:tabs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</w:rPr>
        <w:t>Su primer labor será hacer una revisión de los anhelos de la población</w:t>
      </w:r>
    </w:p>
    <w:p w:rsidR="00306C18" w:rsidRDefault="00306C18" w:rsidP="00306C18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162A45" w:rsidRPr="00ED04D6" w:rsidRDefault="00162A45" w:rsidP="00306C18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>El Dr. Ríos candidato a diputado federal por el distrito 03, explico que decidió ser político con el único objetivo de poder ayudar a las familias  desde el interior, en sus colonias y hogares pero sobre todo para poder llevar más  beneficios a la población, siendo parte de la toma de decisiones y fungiendo como un representante que hará escuchar la voz de los ciudadanos.</w:t>
      </w: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>El candidato no solo se ha dedicado a servir como doctor o político, sino que esta actividad social la lleva a cabo desde la infancia, gracias a las enseñanzas  y costumbres de su familia. Desde niño ha trabajado con la gente, fue catequista, y profesor toda su vida;  su esposa e hijos siempre han formado parte de esta experiencia,  ya que como parte de sus actividades realizan  trabajo social comunitario  en temas de salud. Para ellos el que su padre o esposo decidiera ser político no se trata de  temas de ámbito personal o monetario, sino de una herramienta que permite afectar positivamente a muchos más ciudadanos.</w:t>
      </w: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>El Dr. Ríos fue diputado local en la pasada legislatura y define su experiencia como increíble y altamente formativa para cualquier ser humano, “Enriqueció no solamente a mi persona, si no mi  capacidad de valorar, mis conocimientos, el conocimiento de la función pública y creo q es realmente un experiencia que todos los que aspiran a ayudar a la gente deberían de tener” dijo el doctor.</w:t>
      </w: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>Al conjuntar su experiencia como doctor y político, dijo que trabajará desde el congreso de la unión basándose en  el análisis y jerarquización de  los problemas, ofreciendo diagnósticos rápidos y tratamientos efectivos. Es importante  también  establecer medidas preventivas ante  las situaciones sociales y las contingencias naturales  de la propia actividad pública independientemente  del costo político o económico que este conlleve.</w:t>
      </w: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162A45" w:rsidRDefault="00162A45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162A45" w:rsidRDefault="00162A45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D04D6" w:rsidRPr="00ED04D6" w:rsidRDefault="00ED04D6" w:rsidP="00ED04D6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 xml:space="preserve">Así, su primera acción será integrarse  al trabajo legislativo federal y hacer una revisión de los anhelos de la población a la que ha estado consultando, revisara las  iniciativas que ya están aprobadas y verificara  cuales deben de estar ya convertidas en políticas públicas e inmediatamente intentar participar en la </w:t>
      </w:r>
      <w:proofErr w:type="gramStart"/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>comisión</w:t>
      </w:r>
      <w:proofErr w:type="gramEnd"/>
      <w:r w:rsidRPr="00ED04D6">
        <w:rPr>
          <w:rFonts w:cs="Arial"/>
          <w:color w:val="000000" w:themeColor="text1"/>
          <w:sz w:val="24"/>
          <w:szCs w:val="24"/>
          <w:lang w:val="es-MX" w:eastAsia="es-MX"/>
        </w:rPr>
        <w:t xml:space="preserve"> de salud que es la fortaleza en la que puede apoyar más a los mexicanos.</w:t>
      </w:r>
    </w:p>
    <w:p w:rsidR="00E50F82" w:rsidRPr="00ED04D6" w:rsidRDefault="00E50F82" w:rsidP="00E50F82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E50F82" w:rsidRPr="00CB7FFB" w:rsidRDefault="00E50F82" w:rsidP="00E50F82">
      <w:pPr>
        <w:tabs>
          <w:tab w:val="left" w:pos="6987"/>
        </w:tabs>
        <w:jc w:val="both"/>
        <w:rPr>
          <w:rFonts w:cs="Arial"/>
          <w:color w:val="000000" w:themeColor="text1"/>
          <w:sz w:val="24"/>
          <w:szCs w:val="24"/>
          <w:lang w:val="es-MX" w:eastAsia="es-MX"/>
        </w:rPr>
      </w:pPr>
    </w:p>
    <w:p w:rsidR="00FD00EF" w:rsidRPr="00CB7FFB" w:rsidRDefault="00FD00EF" w:rsidP="00C20E5E">
      <w:pPr>
        <w:pStyle w:val="Sinespaciado"/>
        <w:jc w:val="center"/>
        <w:rPr>
          <w:rFonts w:cs="Arial"/>
          <w:color w:val="000000" w:themeColor="text1"/>
          <w:sz w:val="24"/>
          <w:szCs w:val="24"/>
        </w:rPr>
      </w:pPr>
      <w:r w:rsidRPr="00CB7FFB">
        <w:rPr>
          <w:rFonts w:ascii="Arial" w:hAnsi="Arial" w:cs="Arial"/>
          <w:b/>
          <w:color w:val="000000" w:themeColor="text1"/>
          <w:sz w:val="28"/>
          <w:szCs w:val="24"/>
        </w:rPr>
        <w:t>--oo0oo--</w:t>
      </w:r>
    </w:p>
    <w:sectPr w:rsidR="00FD00EF" w:rsidRPr="00CB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2A" w:rsidRDefault="000B042A" w:rsidP="00FD00EF">
      <w:r>
        <w:separator/>
      </w:r>
    </w:p>
  </w:endnote>
  <w:endnote w:type="continuationSeparator" w:id="0">
    <w:p w:rsidR="000B042A" w:rsidRDefault="000B042A" w:rsidP="00F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2" w:rsidRDefault="00EB42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EF" w:rsidRPr="00BC5FB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FF8EE43" wp14:editId="7BD95707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FD00EF" w:rsidRPr="008129F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FD00EF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D00EF" w:rsidRDefault="00FD00EF" w:rsidP="00FD00EF">
    <w:pPr>
      <w:jc w:val="center"/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2" w:rsidRDefault="00EB42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2A" w:rsidRDefault="000B042A" w:rsidP="00FD00EF">
      <w:r>
        <w:separator/>
      </w:r>
    </w:p>
  </w:footnote>
  <w:footnote w:type="continuationSeparator" w:id="0">
    <w:p w:rsidR="000B042A" w:rsidRDefault="000B042A" w:rsidP="00FD0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2" w:rsidRDefault="00EB42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5" w:rsidRPr="005C1D61" w:rsidRDefault="00651D05" w:rsidP="00651D05">
    <w:pPr>
      <w:pStyle w:val="Ttulo6"/>
      <w:framePr w:w="4831" w:h="451" w:wrap="around" w:hAnchor="page" w:x="6401" w:y="193"/>
      <w:jc w:val="right"/>
      <w:rPr>
        <w:rFonts w:cs="Arial"/>
        <w:sz w:val="36"/>
        <w:szCs w:val="36"/>
      </w:rPr>
    </w:pPr>
    <w:r>
      <w:rPr>
        <w:sz w:val="36"/>
        <w:szCs w:val="36"/>
      </w:rPr>
      <w:t xml:space="preserve">Comunicado de prensa </w:t>
    </w:r>
    <w:r>
      <w:rPr>
        <w:sz w:val="36"/>
        <w:szCs w:val="36"/>
      </w:rPr>
      <w:t>0</w:t>
    </w:r>
    <w:r w:rsidR="00D66884">
      <w:rPr>
        <w:sz w:val="36"/>
        <w:szCs w:val="36"/>
      </w:rPr>
      <w:t>1</w:t>
    </w:r>
    <w:r w:rsidR="00EB4242">
      <w:rPr>
        <w:sz w:val="36"/>
        <w:szCs w:val="36"/>
      </w:rPr>
      <w:t>6</w:t>
    </w:r>
    <w:bookmarkStart w:id="0" w:name="_GoBack"/>
    <w:bookmarkEnd w:id="0"/>
  </w:p>
  <w:p w:rsidR="00FD00EF" w:rsidRDefault="00FD00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4C01BDC" wp14:editId="28F97F1F">
          <wp:simplePos x="0" y="0"/>
          <wp:positionH relativeFrom="column">
            <wp:posOffset>-819785</wp:posOffset>
          </wp:positionH>
          <wp:positionV relativeFrom="paragraph">
            <wp:posOffset>-195580</wp:posOffset>
          </wp:positionV>
          <wp:extent cx="7187565" cy="1491615"/>
          <wp:effectExtent l="0" t="0" r="0" b="0"/>
          <wp:wrapThrough wrapText="bothSides">
            <wp:wrapPolygon edited="0">
              <wp:start x="0" y="0"/>
              <wp:lineTo x="0" y="21241"/>
              <wp:lineTo x="21526" y="21241"/>
              <wp:lineTo x="21526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R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0EF" w:rsidRDefault="00FD00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2" w:rsidRDefault="00EB42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5BD"/>
    <w:multiLevelType w:val="hybridMultilevel"/>
    <w:tmpl w:val="12804084"/>
    <w:lvl w:ilvl="0" w:tplc="DD4405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06B27"/>
    <w:multiLevelType w:val="hybridMultilevel"/>
    <w:tmpl w:val="EDC2E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08E8"/>
    <w:multiLevelType w:val="hybridMultilevel"/>
    <w:tmpl w:val="AB8A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5D1005E"/>
    <w:multiLevelType w:val="hybridMultilevel"/>
    <w:tmpl w:val="8D8E1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F"/>
    <w:rsid w:val="00045102"/>
    <w:rsid w:val="000B042A"/>
    <w:rsid w:val="0011688F"/>
    <w:rsid w:val="00162A45"/>
    <w:rsid w:val="001677C0"/>
    <w:rsid w:val="00196970"/>
    <w:rsid w:val="001A4882"/>
    <w:rsid w:val="003057BD"/>
    <w:rsid w:val="0030679C"/>
    <w:rsid w:val="00306C18"/>
    <w:rsid w:val="00327329"/>
    <w:rsid w:val="0045635E"/>
    <w:rsid w:val="00470950"/>
    <w:rsid w:val="004A0247"/>
    <w:rsid w:val="004D7DCE"/>
    <w:rsid w:val="004E4F84"/>
    <w:rsid w:val="004E5767"/>
    <w:rsid w:val="00581994"/>
    <w:rsid w:val="00593BFB"/>
    <w:rsid w:val="005B630D"/>
    <w:rsid w:val="005C5B75"/>
    <w:rsid w:val="005C678D"/>
    <w:rsid w:val="005E2445"/>
    <w:rsid w:val="00603155"/>
    <w:rsid w:val="006356FF"/>
    <w:rsid w:val="00646D9F"/>
    <w:rsid w:val="00651D05"/>
    <w:rsid w:val="00672D14"/>
    <w:rsid w:val="00682C50"/>
    <w:rsid w:val="006A4310"/>
    <w:rsid w:val="006B259A"/>
    <w:rsid w:val="006D116A"/>
    <w:rsid w:val="007072EE"/>
    <w:rsid w:val="00724C9E"/>
    <w:rsid w:val="007379BC"/>
    <w:rsid w:val="0079535C"/>
    <w:rsid w:val="007B7513"/>
    <w:rsid w:val="007F2C52"/>
    <w:rsid w:val="00822246"/>
    <w:rsid w:val="00837BAA"/>
    <w:rsid w:val="00842307"/>
    <w:rsid w:val="008B114D"/>
    <w:rsid w:val="008D0FE9"/>
    <w:rsid w:val="00973745"/>
    <w:rsid w:val="00991765"/>
    <w:rsid w:val="00A05D75"/>
    <w:rsid w:val="00A11F34"/>
    <w:rsid w:val="00AB6FCF"/>
    <w:rsid w:val="00AC48C8"/>
    <w:rsid w:val="00AD7CEB"/>
    <w:rsid w:val="00AF48AD"/>
    <w:rsid w:val="00B01372"/>
    <w:rsid w:val="00B10498"/>
    <w:rsid w:val="00B23CAD"/>
    <w:rsid w:val="00B50CC1"/>
    <w:rsid w:val="00B96E9B"/>
    <w:rsid w:val="00BD2716"/>
    <w:rsid w:val="00C107ED"/>
    <w:rsid w:val="00C20E5E"/>
    <w:rsid w:val="00C551FB"/>
    <w:rsid w:val="00CB0248"/>
    <w:rsid w:val="00CB7FFB"/>
    <w:rsid w:val="00CE3335"/>
    <w:rsid w:val="00D241B7"/>
    <w:rsid w:val="00D26996"/>
    <w:rsid w:val="00D32CBD"/>
    <w:rsid w:val="00D66884"/>
    <w:rsid w:val="00D85ACA"/>
    <w:rsid w:val="00DA1F1D"/>
    <w:rsid w:val="00DC1478"/>
    <w:rsid w:val="00DF0482"/>
    <w:rsid w:val="00E26AF1"/>
    <w:rsid w:val="00E50F82"/>
    <w:rsid w:val="00E72493"/>
    <w:rsid w:val="00E760DB"/>
    <w:rsid w:val="00E91ACF"/>
    <w:rsid w:val="00EA6A72"/>
    <w:rsid w:val="00EB4242"/>
    <w:rsid w:val="00EC4142"/>
    <w:rsid w:val="00ED04D6"/>
    <w:rsid w:val="00F74717"/>
    <w:rsid w:val="00F8392F"/>
    <w:rsid w:val="00FB2CA5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  <w:style w:type="paragraph" w:styleId="Prrafodelista">
    <w:name w:val="List Paragraph"/>
    <w:basedOn w:val="Normal"/>
    <w:uiPriority w:val="34"/>
    <w:qFormat/>
    <w:rsid w:val="00837B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MX" w:eastAsia="es-ES_tradnl"/>
    </w:rPr>
  </w:style>
  <w:style w:type="paragraph" w:styleId="NormalWeb">
    <w:name w:val="Normal (Web)"/>
    <w:basedOn w:val="Normal"/>
    <w:uiPriority w:val="99"/>
    <w:semiHidden/>
    <w:unhideWhenUsed/>
    <w:rsid w:val="00C20E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  <w:style w:type="paragraph" w:styleId="Prrafodelista">
    <w:name w:val="List Paragraph"/>
    <w:basedOn w:val="Normal"/>
    <w:uiPriority w:val="34"/>
    <w:qFormat/>
    <w:rsid w:val="00837B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MX" w:eastAsia="es-ES_tradnl"/>
    </w:rPr>
  </w:style>
  <w:style w:type="paragraph" w:styleId="NormalWeb">
    <w:name w:val="Normal (Web)"/>
    <w:basedOn w:val="Normal"/>
    <w:uiPriority w:val="99"/>
    <w:semiHidden/>
    <w:unhideWhenUsed/>
    <w:rsid w:val="00C20E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MarioLuis</dc:creator>
  <cp:lastModifiedBy>MarioLuis</cp:lastModifiedBy>
  <cp:revision>62</cp:revision>
  <dcterms:created xsi:type="dcterms:W3CDTF">2015-04-05T04:10:00Z</dcterms:created>
  <dcterms:modified xsi:type="dcterms:W3CDTF">2015-05-10T16:31:00Z</dcterms:modified>
</cp:coreProperties>
</file>